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  <w:gridCol w:w="2501"/>
      </w:tblGrid>
      <w:tr w:rsidR="00311D70" w:rsidTr="00311D70">
        <w:trPr>
          <w:trHeight w:val="2835"/>
        </w:trPr>
        <w:tc>
          <w:tcPr>
            <w:tcW w:w="4261" w:type="dxa"/>
          </w:tcPr>
          <w:p w:rsidR="00311D70" w:rsidRDefault="00311D70" w:rsidP="00625CFA"/>
          <w:p w:rsidR="00311D70" w:rsidRDefault="00311D70" w:rsidP="00625C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A54DF">
              <w:rPr>
                <w:rFonts w:ascii="Calibri" w:eastAsia="Calibri" w:hAnsi="Calibri"/>
                <w:b/>
                <w:noProof/>
                <w:lang w:eastAsia="el-GR"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haracter">
                    <wp:posOffset>-193216</wp:posOffset>
                  </wp:positionH>
                  <wp:positionV relativeFrom="line">
                    <wp:posOffset>-170815</wp:posOffset>
                  </wp:positionV>
                  <wp:extent cx="413615" cy="398834"/>
                  <wp:effectExtent l="19050" t="0" r="5080" b="0"/>
                  <wp:wrapTight wrapText="bothSides">
                    <wp:wrapPolygon edited="0">
                      <wp:start x="1988" y="0"/>
                      <wp:lineTo x="-994" y="4127"/>
                      <wp:lineTo x="0" y="16510"/>
                      <wp:lineTo x="3975" y="20637"/>
                      <wp:lineTo x="4969" y="20637"/>
                      <wp:lineTo x="15902" y="20637"/>
                      <wp:lineTo x="16896" y="20637"/>
                      <wp:lineTo x="20871" y="17541"/>
                      <wp:lineTo x="20871" y="16510"/>
                      <wp:lineTo x="21865" y="8255"/>
                      <wp:lineTo x="21865" y="4127"/>
                      <wp:lineTo x="17890" y="0"/>
                      <wp:lineTo x="1988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1D70" w:rsidRDefault="00311D70" w:rsidP="00625C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11D70" w:rsidRPr="00625CFA" w:rsidRDefault="00311D7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625CFA">
              <w:rPr>
                <w:rFonts w:eastAsia="Calibri"/>
                <w:b/>
              </w:rPr>
              <w:t>ΕΛΛΗΝΙΚΗ ΔΗΜΟΚΡΑΤΙΑ</w:t>
            </w:r>
          </w:p>
          <w:p w:rsidR="00311D70" w:rsidRPr="00625CFA" w:rsidRDefault="00311D7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625CFA">
              <w:rPr>
                <w:rFonts w:eastAsia="Calibri"/>
                <w:b/>
              </w:rPr>
              <w:t>ΥΠΟΥΡΓΕΙΟ  ΠΑΙΔΕΙΑΣ</w:t>
            </w:r>
            <w:r w:rsidR="00DF0A66">
              <w:rPr>
                <w:rFonts w:eastAsia="Calibri"/>
                <w:b/>
              </w:rPr>
              <w:t xml:space="preserve">, </w:t>
            </w:r>
            <w:r w:rsidRPr="00625CFA">
              <w:rPr>
                <w:rFonts w:eastAsia="Calibri"/>
                <w:b/>
              </w:rPr>
              <w:t>ΘΡΗΣΚΕΥΜΑΤΩΝ</w:t>
            </w:r>
            <w:r w:rsidR="00DF0A66">
              <w:rPr>
                <w:rFonts w:eastAsia="Calibri"/>
                <w:b/>
              </w:rPr>
              <w:t xml:space="preserve"> ΚΑΙ ΑΘΛΗΤΙΣΜΟΥ</w:t>
            </w:r>
          </w:p>
          <w:p w:rsidR="00311D70" w:rsidRDefault="00311D70" w:rsidP="00625CF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t>-----</w:t>
            </w:r>
          </w:p>
          <w:p w:rsidR="00311D70" w:rsidRDefault="00311D7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ΠΕΡΙΦΕΡΕΙΑΚΗ ΔΙΕΥΘΥΝΣΗ ΠΡΩΤΟΒΑΘΜΙΑΣ ΚΑΙ ΔΕΥΤΕΡΟΒΑΘΜΙΑΣ ΕΚΠΑΙΔΕΥΣΗΣ</w:t>
            </w:r>
          </w:p>
          <w:p w:rsidR="00311D70" w:rsidRDefault="00311D70" w:rsidP="00625CFA">
            <w:pPr>
              <w:ind w:right="6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ΚΡΗΤΗΣ</w:t>
            </w:r>
          </w:p>
          <w:p w:rsidR="00311D70" w:rsidRPr="00625CFA" w:rsidRDefault="00311D70" w:rsidP="006221D9">
            <w:pPr>
              <w:tabs>
                <w:tab w:val="right" w:pos="8306"/>
              </w:tabs>
              <w:jc w:val="both"/>
              <w:rPr>
                <w:rFonts w:eastAsia="Calibri"/>
              </w:rPr>
            </w:pPr>
          </w:p>
        </w:tc>
        <w:tc>
          <w:tcPr>
            <w:tcW w:w="6762" w:type="dxa"/>
            <w:gridSpan w:val="2"/>
            <w:vAlign w:val="center"/>
          </w:tcPr>
          <w:p w:rsidR="00311D70" w:rsidRPr="00625CFA" w:rsidRDefault="00B40B07" w:rsidP="00B40B07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-159385</wp:posOffset>
                  </wp:positionV>
                  <wp:extent cx="2085975" cy="631190"/>
                  <wp:effectExtent l="0" t="0" r="0" b="0"/>
                  <wp:wrapThrough wrapText="bothSides">
                    <wp:wrapPolygon edited="0">
                      <wp:start x="2762" y="0"/>
                      <wp:lineTo x="1381" y="1956"/>
                      <wp:lineTo x="197" y="6519"/>
                      <wp:lineTo x="395" y="13038"/>
                      <wp:lineTo x="2170" y="20209"/>
                      <wp:lineTo x="2762" y="20861"/>
                      <wp:lineTo x="4537" y="20861"/>
                      <wp:lineTo x="19134" y="19557"/>
                      <wp:lineTo x="20910" y="15646"/>
                      <wp:lineTo x="19332" y="11082"/>
                      <wp:lineTo x="21107" y="5215"/>
                      <wp:lineTo x="19923" y="3260"/>
                      <wp:lineTo x="4340" y="0"/>
                      <wp:lineTo x="2762" y="0"/>
                    </wp:wrapPolygon>
                  </wp:wrapThrough>
                  <wp:docPr id="2" name="Εικόνα 2" descr="https://e-mathiteia.minedu.gov.gr/img/mathiteia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https://e-mathiteia.minedu.gov.gr/img/mathiteia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1D70" w:rsidTr="00311D70">
        <w:tc>
          <w:tcPr>
            <w:tcW w:w="11023" w:type="dxa"/>
            <w:gridSpan w:val="3"/>
          </w:tcPr>
          <w:p w:rsidR="00311D70" w:rsidRDefault="00B40B07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42545</wp:posOffset>
                      </wp:positionV>
                      <wp:extent cx="6885940" cy="97155"/>
                      <wp:effectExtent l="19050" t="19050" r="29210" b="5524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940" cy="97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5BB62" id="Rectangle 5" o:spid="_x0000_s1026" style="position:absolute;margin-left:-1.45pt;margin-top:3.35pt;width:542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" fillcolor="#a5a5a5 [2092]" strokecolor="#f2f2f2 [3041]" strokeweight="3pt">
                      <v:shadow on="t" color="#4e6128 [1606]" opacity=".5" offset="1pt"/>
                    </v:rect>
                  </w:pict>
                </mc:Fallback>
              </mc:AlternateContent>
            </w:r>
          </w:p>
        </w:tc>
      </w:tr>
      <w:tr w:rsidR="00311D70" w:rsidTr="00311D70">
        <w:trPr>
          <w:trHeight w:val="866"/>
        </w:trPr>
        <w:tc>
          <w:tcPr>
            <w:tcW w:w="4261" w:type="dxa"/>
          </w:tcPr>
          <w:p w:rsidR="00311D70" w:rsidRDefault="00311D70"/>
        </w:tc>
        <w:tc>
          <w:tcPr>
            <w:tcW w:w="6762" w:type="dxa"/>
            <w:gridSpan w:val="2"/>
          </w:tcPr>
          <w:p w:rsidR="00311D70" w:rsidRDefault="00311D70" w:rsidP="00625CFA">
            <w:pPr>
              <w:jc w:val="right"/>
            </w:pPr>
          </w:p>
          <w:p w:rsidR="00311D70" w:rsidRDefault="00311D70" w:rsidP="00625CFA">
            <w:pPr>
              <w:jc w:val="right"/>
            </w:pPr>
            <w:r w:rsidRPr="006221D9">
              <w:rPr>
                <w:b/>
              </w:rPr>
              <w:t>Ηράκλειο</w:t>
            </w:r>
            <w:r w:rsidR="00B21073">
              <w:t>, 26-9-2024</w:t>
            </w:r>
          </w:p>
        </w:tc>
      </w:tr>
      <w:tr w:rsidR="00311D70" w:rsidTr="00311D70">
        <w:trPr>
          <w:trHeight w:val="618"/>
        </w:trPr>
        <w:tc>
          <w:tcPr>
            <w:tcW w:w="11023" w:type="dxa"/>
            <w:gridSpan w:val="3"/>
            <w:vAlign w:val="center"/>
          </w:tcPr>
          <w:p w:rsidR="00311D70" w:rsidRDefault="00311D70" w:rsidP="0093336B">
            <w:pPr>
              <w:spacing w:before="120" w:after="120" w:line="288" w:lineRule="auto"/>
              <w:ind w:right="-91"/>
              <w:jc w:val="center"/>
            </w:pPr>
            <w:r w:rsidRPr="0093336B">
              <w:rPr>
                <w:b/>
                <w:sz w:val="28"/>
                <w:lang w:val="en-US"/>
              </w:rPr>
              <w:t>ΔΕΛΤΙΟ ΤΥΠΟΥ</w:t>
            </w:r>
          </w:p>
        </w:tc>
      </w:tr>
      <w:tr w:rsidR="007A16F4" w:rsidTr="00311D70">
        <w:trPr>
          <w:gridAfter w:val="1"/>
          <w:wAfter w:w="2501" w:type="dxa"/>
        </w:trPr>
        <w:tc>
          <w:tcPr>
            <w:tcW w:w="4261" w:type="dxa"/>
          </w:tcPr>
          <w:p w:rsidR="007A16F4" w:rsidRDefault="007A16F4"/>
        </w:tc>
        <w:tc>
          <w:tcPr>
            <w:tcW w:w="4261" w:type="dxa"/>
          </w:tcPr>
          <w:p w:rsidR="007A16F4" w:rsidRDefault="007A16F4" w:rsidP="00625CFA">
            <w:pPr>
              <w:jc w:val="right"/>
            </w:pPr>
          </w:p>
        </w:tc>
      </w:tr>
    </w:tbl>
    <w:p w:rsidR="0020386C" w:rsidRDefault="0020386C" w:rsidP="007A16F4">
      <w:pPr>
        <w:jc w:val="both"/>
        <w:rPr>
          <w:lang w:val="el-GR"/>
        </w:rPr>
      </w:pPr>
    </w:p>
    <w:p w:rsidR="007A16F4" w:rsidRDefault="00801CB3" w:rsidP="007B5203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  <w:r>
        <w:rPr>
          <w:rFonts w:cs="Tahoma"/>
          <w:lang w:val="el-GR"/>
        </w:rPr>
        <w:t>Σήμερα</w:t>
      </w:r>
      <w:r w:rsidR="007A16F4" w:rsidRPr="007B5203">
        <w:rPr>
          <w:rFonts w:cs="Tahoma"/>
          <w:lang w:val="el-GR"/>
        </w:rPr>
        <w:t xml:space="preserve"> εκδόθηκε από την Περιφερειακή Διεύθυνση Εκπαίδευσης Κρήτης, η πρόσκληση υποβολής αιτήσεων</w:t>
      </w:r>
      <w:r w:rsidR="00004FF8">
        <w:rPr>
          <w:rFonts w:cs="Tahoma"/>
          <w:lang w:val="el-GR"/>
        </w:rPr>
        <w:t xml:space="preserve"> </w:t>
      </w:r>
      <w:bookmarkStart w:id="0" w:name="_GoBack"/>
      <w:r w:rsidR="00004FF8" w:rsidRPr="003315CC">
        <w:rPr>
          <w:rFonts w:cs="Tahoma"/>
          <w:b/>
          <w:u w:val="single"/>
          <w:lang w:val="el-GR"/>
        </w:rPr>
        <w:t>μαθητευομένων</w:t>
      </w:r>
      <w:r w:rsidR="007A16F4" w:rsidRPr="007B5203">
        <w:rPr>
          <w:rFonts w:cs="Tahoma"/>
          <w:lang w:val="el-GR"/>
        </w:rPr>
        <w:t xml:space="preserve"> </w:t>
      </w:r>
      <w:bookmarkEnd w:id="0"/>
      <w:r w:rsidR="007A16F4" w:rsidRPr="007B5203">
        <w:rPr>
          <w:rFonts w:cs="Tahoma"/>
          <w:lang w:val="el-GR"/>
        </w:rPr>
        <w:t>για συμμετοχή στο Μεταλυκειακό Έ</w:t>
      </w:r>
      <w:r w:rsidR="00F87193">
        <w:rPr>
          <w:rFonts w:cs="Tahoma"/>
          <w:lang w:val="el-GR"/>
        </w:rPr>
        <w:t xml:space="preserve">τος-Τάξη Μαθητείας </w:t>
      </w:r>
      <w:r w:rsidR="00B21073">
        <w:rPr>
          <w:rFonts w:cs="Tahoma"/>
          <w:lang w:val="el-GR"/>
        </w:rPr>
        <w:t>Περιόδου 2024-2025</w:t>
      </w:r>
      <w:r w:rsidR="007A16F4" w:rsidRPr="007B5203">
        <w:rPr>
          <w:rFonts w:cs="Tahoma"/>
          <w:lang w:val="el-GR"/>
        </w:rPr>
        <w:t>.</w:t>
      </w:r>
    </w:p>
    <w:p w:rsidR="009D5BAF" w:rsidRPr="007B5203" w:rsidRDefault="009D5BAF" w:rsidP="007B5203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</w:p>
    <w:p w:rsidR="007A16F4" w:rsidRPr="007B5203" w:rsidRDefault="007A16F4" w:rsidP="007B5203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  <w:r w:rsidRPr="007B5203">
        <w:rPr>
          <w:rFonts w:ascii="Calibri" w:hAnsi="Calibri" w:cs="Tahoma"/>
          <w:b/>
          <w:i/>
          <w:u w:val="single"/>
          <w:lang w:val="el-GR"/>
        </w:rPr>
        <w:t>Προθεσμία Υποβολής αιτήσεων</w:t>
      </w:r>
    </w:p>
    <w:p w:rsidR="007A16F4" w:rsidRDefault="007A16F4" w:rsidP="007B5203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</w:p>
    <w:p w:rsidR="00C64F9A" w:rsidRP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Tahoma"/>
          <w:sz w:val="28"/>
          <w:lang w:val="el-GR"/>
        </w:rPr>
      </w:pPr>
      <w:r w:rsidRPr="00C64F9A">
        <w:rPr>
          <w:rFonts w:cs="DejaVu Sans"/>
          <w:color w:val="000000"/>
          <w:szCs w:val="18"/>
          <w:lang w:val="el-GR"/>
        </w:rPr>
        <w:t xml:space="preserve">Οι ενδιαφερόμενοι υποβάλλουν ηλεκτρονικά τις αιτήσεις συμμετοχής στο Μεταλυκειακό έτος </w:t>
      </w:r>
      <w:r>
        <w:rPr>
          <w:rFonts w:cs="DejaVu Sans"/>
          <w:color w:val="000000"/>
          <w:szCs w:val="18"/>
          <w:lang w:val="el-GR"/>
        </w:rPr>
        <w:t>–</w:t>
      </w:r>
      <w:r w:rsidRPr="00C64F9A">
        <w:rPr>
          <w:rFonts w:cs="DejaVu Sans"/>
          <w:color w:val="000000"/>
          <w:szCs w:val="18"/>
          <w:lang w:val="el-GR"/>
        </w:rPr>
        <w:t xml:space="preserve"> Τάξη</w:t>
      </w:r>
      <w:r>
        <w:rPr>
          <w:rFonts w:cs="DejaVu Sans"/>
          <w:color w:val="000000"/>
          <w:szCs w:val="18"/>
          <w:lang w:val="el-GR"/>
        </w:rPr>
        <w:t xml:space="preserve"> </w:t>
      </w:r>
      <w:r w:rsidRPr="00C64F9A">
        <w:rPr>
          <w:rFonts w:cs="DejaVu Sans"/>
          <w:color w:val="000000"/>
          <w:szCs w:val="18"/>
          <w:lang w:val="el-GR"/>
        </w:rPr>
        <w:t>Μαθητείας από τη</w:t>
      </w:r>
      <w:r w:rsidR="00B21073">
        <w:rPr>
          <w:rFonts w:cs="DejaVu Sans"/>
          <w:color w:val="000000"/>
          <w:szCs w:val="18"/>
          <w:lang w:val="el-GR"/>
        </w:rPr>
        <w:t>ν</w:t>
      </w:r>
      <w:r w:rsidRPr="00C64F9A">
        <w:rPr>
          <w:rFonts w:cs="DejaVu Sans"/>
          <w:color w:val="000000"/>
          <w:szCs w:val="18"/>
          <w:lang w:val="el-GR"/>
        </w:rPr>
        <w:t xml:space="preserve"> </w:t>
      </w: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 </w:t>
      </w:r>
      <w:r w:rsidR="00B21073">
        <w:rPr>
          <w:rFonts w:cs="DejaVu Sans"/>
          <w:b/>
          <w:bCs/>
          <w:color w:val="000000"/>
          <w:szCs w:val="18"/>
          <w:lang w:val="el-GR"/>
        </w:rPr>
        <w:t>Πέμπτη 26/9/2024</w:t>
      </w:r>
      <w:r w:rsidRPr="00C64F9A">
        <w:rPr>
          <w:rFonts w:cs="DejaVu Sans"/>
          <w:b/>
          <w:bCs/>
          <w:color w:val="000000"/>
          <w:szCs w:val="18"/>
          <w:lang w:val="el-GR"/>
        </w:rPr>
        <w:t>, ώρα 15:00μ.μ. έως και τη</w:t>
      </w:r>
      <w:r w:rsidR="00B21073">
        <w:rPr>
          <w:rFonts w:cs="DejaVu Sans"/>
          <w:b/>
          <w:bCs/>
          <w:color w:val="000000"/>
          <w:szCs w:val="18"/>
          <w:lang w:val="el-GR"/>
        </w:rPr>
        <w:t>ν</w:t>
      </w: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 </w:t>
      </w:r>
      <w:r w:rsidR="00B21073">
        <w:rPr>
          <w:rFonts w:cs="DejaVu Sans"/>
          <w:b/>
          <w:bCs/>
          <w:color w:val="000000"/>
          <w:szCs w:val="18"/>
          <w:lang w:val="el-GR"/>
        </w:rPr>
        <w:t>Πέμπτη 03/10/2024</w:t>
      </w: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 και ώρα 10:00π.μ.</w:t>
      </w:r>
    </w:p>
    <w:p w:rsidR="009D5BAF" w:rsidRPr="00C64F9A" w:rsidRDefault="009D5BAF" w:rsidP="00801CB3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</w:p>
    <w:p w:rsidR="007B5203" w:rsidRDefault="007B5203" w:rsidP="007B5203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  <w:r w:rsidRPr="007B5203">
        <w:rPr>
          <w:rFonts w:ascii="Calibri" w:hAnsi="Calibri" w:cs="Tahoma"/>
          <w:b/>
          <w:i/>
          <w:u w:val="single"/>
          <w:lang w:val="el-GR"/>
        </w:rPr>
        <w:t>Διαδικασία Υποβολής αιτήσεων</w:t>
      </w:r>
    </w:p>
    <w:p w:rsidR="00004FF8" w:rsidRPr="007B5203" w:rsidRDefault="00004FF8" w:rsidP="007B5203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</w:p>
    <w:p w:rsidR="00C64F9A" w:rsidRP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  <w:r w:rsidRPr="00C64F9A">
        <w:rPr>
          <w:rFonts w:cs="DejaVu Sans"/>
          <w:color w:val="000000"/>
          <w:szCs w:val="18"/>
          <w:lang w:val="el-GR"/>
        </w:rPr>
        <w:t>Η αίτηση και τα απαραίτητα δικαιολογητικά υποβάλλονται ηλεκτρονικά από τους ενδιαφερόμενους μέσω του</w:t>
      </w:r>
      <w:r>
        <w:rPr>
          <w:rFonts w:cs="DejaVu Sans"/>
          <w:color w:val="000000"/>
          <w:szCs w:val="18"/>
          <w:lang w:val="el-GR"/>
        </w:rPr>
        <w:t xml:space="preserve"> </w:t>
      </w:r>
      <w:r w:rsidRPr="00C64F9A">
        <w:rPr>
          <w:rFonts w:cs="DejaVu Sans"/>
          <w:color w:val="000000"/>
          <w:szCs w:val="18"/>
          <w:lang w:val="el-GR"/>
        </w:rPr>
        <w:t>Πληροφοριακού Συστήματος Διαχείρισης Μαθητείας (</w:t>
      </w:r>
      <w:r w:rsidRPr="00C64F9A">
        <w:rPr>
          <w:rFonts w:cs="DejaVu Sans"/>
          <w:color w:val="0000CC"/>
          <w:szCs w:val="18"/>
          <w:lang w:val="el-GR"/>
        </w:rPr>
        <w:t>https://e-mathiteia.minedu.gov.gr</w:t>
      </w:r>
      <w:r w:rsidRPr="00C64F9A">
        <w:rPr>
          <w:rFonts w:cs="DejaVu Sans"/>
          <w:color w:val="000000"/>
          <w:szCs w:val="18"/>
          <w:lang w:val="el-GR"/>
        </w:rPr>
        <w:t>), όπου και έχει αναρτηθεί</w:t>
      </w:r>
    </w:p>
    <w:p w:rsidR="00C64F9A" w:rsidRP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  <w:r w:rsidRPr="00C64F9A">
        <w:rPr>
          <w:rFonts w:cs="DejaVu Sans"/>
          <w:color w:val="000000"/>
          <w:szCs w:val="18"/>
          <w:lang w:val="el-GR"/>
        </w:rPr>
        <w:t>«Οδηγός Υποψηφίων Μαθητευόμενων» για τη συμπλήρωση και την υποβολή της αίτησης.</w:t>
      </w:r>
    </w:p>
    <w:p w:rsid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</w:p>
    <w:p w:rsidR="00C64F9A" w:rsidRP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  <w:r w:rsidRPr="00C64F9A">
        <w:rPr>
          <w:rFonts w:cs="DejaVu Sans"/>
          <w:color w:val="000000"/>
          <w:szCs w:val="18"/>
          <w:lang w:val="el-GR"/>
        </w:rPr>
        <w:t>Η ίδια διαδικασία ακολουθείται και από τους υποψήφιους που πληρούν τις προϋποθέσεις υποβολής αίτησης και</w:t>
      </w:r>
    </w:p>
    <w:p w:rsid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  <w:r w:rsidRPr="00C64F9A">
        <w:rPr>
          <w:rFonts w:cs="DejaVu Sans"/>
          <w:color w:val="000000"/>
          <w:szCs w:val="18"/>
          <w:lang w:val="el-GR"/>
        </w:rPr>
        <w:t xml:space="preserve">έχουν αναζητήσει και λάβει </w:t>
      </w:r>
      <w:r w:rsidRPr="00C64F9A">
        <w:rPr>
          <w:rFonts w:cs="DejaVu Sans"/>
          <w:color w:val="000000"/>
          <w:szCs w:val="18"/>
          <w:u w:val="single"/>
          <w:lang w:val="el-GR"/>
        </w:rPr>
        <w:t>βεβαίωση δέσμευσης εργοδότη</w:t>
      </w:r>
      <w:r w:rsidRPr="00C64F9A">
        <w:rPr>
          <w:rFonts w:cs="DejaVu Sans"/>
          <w:color w:val="000000"/>
          <w:szCs w:val="18"/>
          <w:lang w:val="el-GR"/>
        </w:rPr>
        <w:t xml:space="preserve"> (υποψήφιοι</w:t>
      </w:r>
      <w:r>
        <w:rPr>
          <w:rFonts w:cs="DejaVu Sans"/>
          <w:color w:val="000000"/>
          <w:szCs w:val="18"/>
          <w:lang w:val="el-GR"/>
        </w:rPr>
        <w:t xml:space="preserve"> με δεσμευμένη θέση μαθητείας).</w:t>
      </w:r>
    </w:p>
    <w:p w:rsid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color w:val="000000"/>
          <w:szCs w:val="18"/>
          <w:lang w:val="el-GR"/>
        </w:rPr>
      </w:pPr>
    </w:p>
    <w:p w:rsid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DejaVu Sans"/>
          <w:b/>
          <w:bCs/>
          <w:color w:val="000000"/>
          <w:szCs w:val="18"/>
          <w:lang w:val="el-GR"/>
        </w:rPr>
      </w:pP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Ο εργοδότης δεν δύναται να έχει α’ βαθμού συγγένεια με τον μαθητευόμενο. </w:t>
      </w:r>
    </w:p>
    <w:p w:rsidR="00C64F9A" w:rsidRPr="00C64F9A" w:rsidRDefault="00C64F9A" w:rsidP="00C64F9A">
      <w:pPr>
        <w:autoSpaceDE w:val="0"/>
        <w:autoSpaceDN w:val="0"/>
        <w:adjustRightInd w:val="0"/>
        <w:spacing w:line="276" w:lineRule="auto"/>
        <w:ind w:right="0"/>
        <w:jc w:val="left"/>
        <w:rPr>
          <w:rFonts w:cs="Times New Roman"/>
          <w:sz w:val="32"/>
          <w:szCs w:val="24"/>
          <w:lang w:val="el-GR"/>
        </w:rPr>
      </w:pPr>
    </w:p>
    <w:p w:rsidR="00311D70" w:rsidRPr="00C64F9A" w:rsidRDefault="00C64F9A" w:rsidP="00C64F9A">
      <w:pPr>
        <w:spacing w:line="276" w:lineRule="auto"/>
        <w:ind w:right="276"/>
        <w:jc w:val="both"/>
        <w:rPr>
          <w:rFonts w:cs="Tahoma"/>
          <w:b/>
          <w:sz w:val="28"/>
          <w:lang w:val="el-GR"/>
        </w:rPr>
      </w:pP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Κάθε υποψήφιος μπορεί να υποβάλει </w:t>
      </w:r>
      <w:r w:rsidRPr="00C64F9A">
        <w:rPr>
          <w:rFonts w:cs="DejaVu Sans"/>
          <w:b/>
          <w:bCs/>
          <w:color w:val="000000"/>
          <w:szCs w:val="18"/>
          <w:u w:val="single"/>
          <w:lang w:val="el-GR"/>
        </w:rPr>
        <w:t>μία και μοναδική αίτηση</w:t>
      </w:r>
      <w:r w:rsidRPr="00C64F9A">
        <w:rPr>
          <w:rFonts w:cs="DejaVu Sans"/>
          <w:b/>
          <w:bCs/>
          <w:color w:val="000000"/>
          <w:szCs w:val="18"/>
          <w:lang w:val="el-GR"/>
        </w:rPr>
        <w:t xml:space="preserve"> συμμετοχής για</w:t>
      </w:r>
      <w:r w:rsidR="00B21073">
        <w:rPr>
          <w:rFonts w:cs="DejaVu Sans"/>
          <w:b/>
          <w:bCs/>
          <w:color w:val="000000"/>
          <w:szCs w:val="18"/>
          <w:lang w:val="el-GR"/>
        </w:rPr>
        <w:t xml:space="preserve"> την ειδικότητα του πτυχίου του. </w:t>
      </w:r>
      <w:r w:rsidRPr="00C64F9A">
        <w:rPr>
          <w:rFonts w:cs="DejaVu Sans"/>
          <w:b/>
          <w:bCs/>
          <w:color w:val="000000"/>
          <w:szCs w:val="18"/>
          <w:lang w:val="el-GR"/>
        </w:rPr>
        <w:t>Σε περίπτωση που ο υποψήφιος κατέχει πτυχίο σε περισσότερες από μία ειδικότητες, υποβάλλει μία και μοναδική αίτηση για μία μόνο από τις ειδικότητες που έχει πτυχίο, σύμφωνα με τα ανωτέρω.</w:t>
      </w:r>
    </w:p>
    <w:p w:rsidR="00823DD9" w:rsidRDefault="00823DD9" w:rsidP="007B5203">
      <w:pPr>
        <w:spacing w:line="360" w:lineRule="auto"/>
        <w:ind w:right="276"/>
        <w:jc w:val="both"/>
        <w:rPr>
          <w:rFonts w:ascii="Calibri" w:hAnsi="Calibri" w:cs="Tahoma"/>
          <w:b/>
          <w:lang w:val="el-GR"/>
        </w:rPr>
      </w:pPr>
    </w:p>
    <w:p w:rsidR="009D5BAF" w:rsidRDefault="009D5BAF" w:rsidP="007B5203">
      <w:pPr>
        <w:spacing w:line="360" w:lineRule="auto"/>
        <w:ind w:right="276"/>
        <w:jc w:val="both"/>
        <w:rPr>
          <w:rFonts w:ascii="Calibri" w:hAnsi="Calibri" w:cs="Tahoma"/>
          <w:b/>
          <w:lang w:val="el-GR"/>
        </w:rPr>
      </w:pPr>
    </w:p>
    <w:p w:rsidR="00C64F9A" w:rsidRDefault="00C64F9A" w:rsidP="007B5203">
      <w:pPr>
        <w:spacing w:line="360" w:lineRule="auto"/>
        <w:ind w:right="276"/>
        <w:jc w:val="both"/>
        <w:rPr>
          <w:rFonts w:ascii="Calibri" w:hAnsi="Calibri" w:cs="Tahoma"/>
          <w:b/>
          <w:lang w:val="el-GR"/>
        </w:rPr>
      </w:pPr>
    </w:p>
    <w:p w:rsidR="007B5203" w:rsidRPr="007B5203" w:rsidRDefault="007B5203" w:rsidP="007B5203">
      <w:pPr>
        <w:tabs>
          <w:tab w:val="left" w:pos="567"/>
        </w:tabs>
        <w:spacing w:line="276" w:lineRule="auto"/>
        <w:rPr>
          <w:rFonts w:ascii="Calibri" w:hAnsi="Calibri" w:cs="Tahoma"/>
          <w:b/>
          <w:i/>
          <w:u w:val="single"/>
          <w:lang w:val="el-GR"/>
        </w:rPr>
      </w:pPr>
      <w:r w:rsidRPr="006230BA">
        <w:rPr>
          <w:rFonts w:ascii="Calibri" w:hAnsi="Calibri" w:cs="Tahoma"/>
          <w:b/>
          <w:i/>
          <w:u w:val="single"/>
          <w:lang w:val="el-GR"/>
        </w:rPr>
        <w:lastRenderedPageBreak/>
        <w:t xml:space="preserve">Συνοδευτικά  </w:t>
      </w:r>
      <w:r w:rsidRPr="007B5203">
        <w:rPr>
          <w:rFonts w:ascii="Calibri" w:hAnsi="Calibri" w:cs="Tahoma"/>
          <w:b/>
          <w:i/>
          <w:u w:val="single"/>
          <w:lang w:val="el-GR"/>
        </w:rPr>
        <w:t>έγγραφα – δικαιολογητικά</w:t>
      </w:r>
    </w:p>
    <w:p w:rsidR="007B5203" w:rsidRPr="007B5203" w:rsidRDefault="007B5203" w:rsidP="007B5203">
      <w:pPr>
        <w:tabs>
          <w:tab w:val="left" w:pos="567"/>
        </w:tabs>
        <w:spacing w:line="276" w:lineRule="auto"/>
        <w:rPr>
          <w:rFonts w:ascii="Calibri" w:hAnsi="Calibri" w:cs="Tahoma"/>
          <w:b/>
          <w:i/>
          <w:u w:val="single"/>
          <w:lang w:val="el-GR"/>
        </w:rPr>
      </w:pPr>
    </w:p>
    <w:p w:rsidR="007B5203" w:rsidRPr="007B5203" w:rsidRDefault="007B5203" w:rsidP="007B5203">
      <w:pPr>
        <w:tabs>
          <w:tab w:val="left" w:pos="567"/>
        </w:tabs>
        <w:spacing w:line="276" w:lineRule="auto"/>
        <w:jc w:val="both"/>
        <w:rPr>
          <w:rFonts w:ascii="Calibri" w:hAnsi="Calibri" w:cs="Tahoma"/>
          <w:lang w:val="el-GR"/>
        </w:rPr>
      </w:pPr>
      <w:r w:rsidRPr="007B5203">
        <w:rPr>
          <w:rFonts w:ascii="Calibri" w:hAnsi="Calibri" w:cs="Tahoma"/>
          <w:lang w:val="el-GR"/>
        </w:rPr>
        <w:t>Τα απαραίτητα δικαιολογητικά είναι τα ακόλουθα:</w:t>
      </w:r>
    </w:p>
    <w:p w:rsidR="00C64F9A" w:rsidRPr="00B40B07" w:rsidRDefault="00C64F9A" w:rsidP="00B40B07">
      <w:pPr>
        <w:numPr>
          <w:ilvl w:val="0"/>
          <w:numId w:val="1"/>
        </w:numPr>
        <w:spacing w:line="276" w:lineRule="auto"/>
        <w:ind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Απολυτήριο ΕΠΑΛ ή ΕΝ.Ε.Ε.ΓΥ.-Λ. ή ΓΕ.Λ.</w:t>
      </w:r>
    </w:p>
    <w:p w:rsidR="00C64F9A" w:rsidRPr="00B40B07" w:rsidRDefault="00C64F9A" w:rsidP="00B40B07">
      <w:pPr>
        <w:numPr>
          <w:ilvl w:val="0"/>
          <w:numId w:val="1"/>
        </w:numPr>
        <w:spacing w:line="276" w:lineRule="auto"/>
        <w:ind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Πτυχίο ΕΠΑ.Λ. ή ΕΝ.Ε.Ε.ΓΥ.-Λ.</w:t>
      </w:r>
    </w:p>
    <w:p w:rsidR="00C64F9A" w:rsidRPr="00B40B07" w:rsidRDefault="00C64F9A" w:rsidP="00B40B07">
      <w:pPr>
        <w:numPr>
          <w:ilvl w:val="0"/>
          <w:numId w:val="1"/>
        </w:numPr>
        <w:spacing w:line="276" w:lineRule="auto"/>
        <w:ind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Δελτίο Αστυνομικής Ταυτότητας</w:t>
      </w:r>
    </w:p>
    <w:p w:rsidR="00C64F9A" w:rsidRPr="00B40B07" w:rsidRDefault="00C64F9A" w:rsidP="00B40B07">
      <w:pPr>
        <w:numPr>
          <w:ilvl w:val="0"/>
          <w:numId w:val="1"/>
        </w:numPr>
        <w:spacing w:line="276" w:lineRule="auto"/>
        <w:ind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Γνωμοδότηση ΚΕΔΑΣΥ (ΚΕΔΔΥ), για τους αποφοίτους του ΕΝ.Ε.Ε.ΓΥ.-Λ.</w:t>
      </w:r>
      <w:r w:rsidR="00B21073">
        <w:rPr>
          <w:rFonts w:ascii="Calibri" w:hAnsi="Calibri" w:cs="Tahoma"/>
          <w:lang w:val="el-GR"/>
        </w:rPr>
        <w:t xml:space="preserve"> που να έχει εκδοθεί εντός 1 έτους από την ημερομηνία έναρξης υποβολής των αιτήσεων</w:t>
      </w:r>
    </w:p>
    <w:p w:rsidR="00C64F9A" w:rsidRPr="00B40B07" w:rsidRDefault="00C64F9A" w:rsidP="00B40B07">
      <w:pPr>
        <w:numPr>
          <w:ilvl w:val="0"/>
          <w:numId w:val="1"/>
        </w:numPr>
        <w:spacing w:line="276" w:lineRule="auto"/>
        <w:ind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Απολυτήριο και πτυχίο του δευτεροβάθμιου κύκλου σπουδών παλαιότερων ισότιμων τίτλων με έγγραφο</w:t>
      </w:r>
    </w:p>
    <w:p w:rsidR="00C64F9A" w:rsidRPr="00B40B07" w:rsidRDefault="00C64F9A" w:rsidP="00004FF8">
      <w:pPr>
        <w:spacing w:line="276" w:lineRule="auto"/>
        <w:ind w:left="720" w:right="0"/>
        <w:jc w:val="both"/>
        <w:rPr>
          <w:rFonts w:ascii="Calibri" w:hAnsi="Calibri" w:cs="Tahoma"/>
          <w:lang w:val="el-GR"/>
        </w:rPr>
      </w:pPr>
      <w:r w:rsidRPr="00B40B07">
        <w:rPr>
          <w:rFonts w:ascii="Calibri" w:hAnsi="Calibri" w:cs="Tahoma"/>
          <w:lang w:val="el-GR"/>
        </w:rPr>
        <w:t>ισοτιμίας ή/και αντιστοίχισης.</w:t>
      </w:r>
    </w:p>
    <w:p w:rsidR="007B5203" w:rsidRPr="007B5203" w:rsidRDefault="007B5203" w:rsidP="00B40B07">
      <w:pPr>
        <w:spacing w:line="276" w:lineRule="auto"/>
        <w:ind w:left="540" w:right="0"/>
        <w:jc w:val="both"/>
        <w:rPr>
          <w:rFonts w:ascii="Calibri" w:hAnsi="Calibri" w:cs="Tahoma"/>
          <w:lang w:val="el-GR"/>
        </w:rPr>
      </w:pPr>
    </w:p>
    <w:p w:rsidR="007B5203" w:rsidRPr="00B21073" w:rsidRDefault="007B5203" w:rsidP="00B21073">
      <w:pPr>
        <w:tabs>
          <w:tab w:val="left" w:pos="0"/>
          <w:tab w:val="left" w:pos="8364"/>
        </w:tabs>
        <w:spacing w:line="276" w:lineRule="auto"/>
        <w:ind w:right="-7"/>
        <w:jc w:val="left"/>
        <w:rPr>
          <w:rFonts w:ascii="Calibri" w:hAnsi="Calibri" w:cs="Tahoma"/>
          <w:b/>
          <w:lang w:val="el-GR"/>
        </w:rPr>
      </w:pPr>
      <w:r w:rsidRPr="007B5203">
        <w:rPr>
          <w:rFonts w:ascii="Calibri" w:hAnsi="Calibri" w:cs="Tahoma"/>
          <w:b/>
          <w:lang w:val="el-GR"/>
        </w:rPr>
        <w:t>Σημειώνεται ότι τα ανωτέρω δικαιολογητικά θα υποβληθούν ηλεκτρονικά μαζί με την αίτηση συμμετοχής και σύμφωνα με τις οδηγίες που αναρτώνται στο Πληροφοριακ</w:t>
      </w:r>
      <w:r w:rsidR="0013346F">
        <w:rPr>
          <w:rFonts w:ascii="Calibri" w:hAnsi="Calibri" w:cs="Tahoma"/>
          <w:b/>
          <w:lang w:val="el-GR"/>
        </w:rPr>
        <w:t>ό Σύστημα διαχείρισης Μαθητείας</w:t>
      </w:r>
      <w:r w:rsidR="0013346F">
        <w:rPr>
          <w:rFonts w:ascii="Calibri" w:hAnsi="Calibri" w:cs="Tahoma"/>
          <w:b/>
          <w:lang w:val="el-GR"/>
        </w:rPr>
        <w:br/>
      </w:r>
      <w:r w:rsidR="00F87193">
        <w:rPr>
          <w:rFonts w:ascii="Calibri" w:hAnsi="Calibri" w:cs="Tahoma"/>
          <w:b/>
          <w:lang w:val="el-GR"/>
        </w:rPr>
        <w:t>(</w:t>
      </w:r>
      <w:hyperlink r:id="rId7" w:history="1">
        <w:r w:rsidR="00F87193" w:rsidRPr="006A742D">
          <w:rPr>
            <w:rStyle w:val="-"/>
            <w:rFonts w:ascii="Calibri" w:hAnsi="Calibri" w:cs="Tahoma"/>
            <w:b/>
          </w:rPr>
          <w:t>e</w:t>
        </w:r>
        <w:r w:rsidR="00F87193" w:rsidRPr="007B5203">
          <w:rPr>
            <w:rStyle w:val="-"/>
            <w:rFonts w:ascii="Calibri" w:hAnsi="Calibri" w:cs="Tahoma"/>
            <w:b/>
            <w:lang w:val="el-GR"/>
          </w:rPr>
          <w:t>-</w:t>
        </w:r>
        <w:proofErr w:type="spellStart"/>
        <w:r w:rsidR="00F87193" w:rsidRPr="006A742D">
          <w:rPr>
            <w:rStyle w:val="-"/>
            <w:rFonts w:ascii="Calibri" w:hAnsi="Calibri" w:cs="Tahoma"/>
            <w:b/>
          </w:rPr>
          <w:t>mathiteia</w:t>
        </w:r>
        <w:proofErr w:type="spellEnd"/>
        <w:r w:rsidR="00F87193" w:rsidRPr="007B5203">
          <w:rPr>
            <w:rStyle w:val="-"/>
            <w:rFonts w:ascii="Calibri" w:hAnsi="Calibri" w:cs="Tahoma"/>
            <w:b/>
            <w:lang w:val="el-GR"/>
          </w:rPr>
          <w:t>.</w:t>
        </w:r>
        <w:proofErr w:type="spellStart"/>
        <w:r w:rsidR="00F87193" w:rsidRPr="006A742D">
          <w:rPr>
            <w:rStyle w:val="-"/>
            <w:rFonts w:ascii="Calibri" w:hAnsi="Calibri" w:cs="Tahoma"/>
            <w:b/>
          </w:rPr>
          <w:t>minedu</w:t>
        </w:r>
        <w:proofErr w:type="spellEnd"/>
        <w:r w:rsidR="00F87193" w:rsidRPr="007B5203">
          <w:rPr>
            <w:rStyle w:val="-"/>
            <w:rFonts w:ascii="Calibri" w:hAnsi="Calibri" w:cs="Tahoma"/>
            <w:b/>
            <w:lang w:val="el-GR"/>
          </w:rPr>
          <w:t>.</w:t>
        </w:r>
        <w:proofErr w:type="spellStart"/>
        <w:r w:rsidR="00F87193" w:rsidRPr="006A742D">
          <w:rPr>
            <w:rStyle w:val="-"/>
            <w:rFonts w:ascii="Calibri" w:hAnsi="Calibri" w:cs="Tahoma"/>
            <w:b/>
          </w:rPr>
          <w:t>gov</w:t>
        </w:r>
        <w:proofErr w:type="spellEnd"/>
        <w:r w:rsidR="00F87193" w:rsidRPr="007B5203">
          <w:rPr>
            <w:rStyle w:val="-"/>
            <w:rFonts w:ascii="Calibri" w:hAnsi="Calibri" w:cs="Tahoma"/>
            <w:b/>
            <w:lang w:val="el-GR"/>
          </w:rPr>
          <w:t>.</w:t>
        </w:r>
        <w:r w:rsidR="00F87193" w:rsidRPr="006A742D">
          <w:rPr>
            <w:rStyle w:val="-"/>
            <w:rFonts w:ascii="Calibri" w:hAnsi="Calibri" w:cs="Tahoma"/>
            <w:b/>
          </w:rPr>
          <w:t>gr</w:t>
        </w:r>
      </w:hyperlink>
      <w:r w:rsidR="00F87193">
        <w:rPr>
          <w:lang w:val="el-GR"/>
        </w:rPr>
        <w:t>).</w:t>
      </w:r>
    </w:p>
    <w:p w:rsidR="00E34C35" w:rsidRDefault="00E34C35" w:rsidP="007B5203">
      <w:pPr>
        <w:spacing w:line="360" w:lineRule="auto"/>
        <w:ind w:right="276"/>
        <w:jc w:val="both"/>
        <w:rPr>
          <w:rFonts w:ascii="Calibri" w:hAnsi="Calibri"/>
          <w:lang w:val="el-GR"/>
        </w:rPr>
      </w:pPr>
    </w:p>
    <w:p w:rsidR="00E34C35" w:rsidRDefault="00E34C35" w:rsidP="007B5203">
      <w:pPr>
        <w:spacing w:line="360" w:lineRule="auto"/>
        <w:ind w:right="276"/>
        <w:jc w:val="both"/>
        <w:rPr>
          <w:lang w:val="el-GR"/>
        </w:rPr>
      </w:pPr>
      <w:r w:rsidRPr="005A7F5E">
        <w:rPr>
          <w:b/>
          <w:lang w:val="el-GR"/>
        </w:rPr>
        <w:t>Σημειώνεται ότι:</w:t>
      </w:r>
    </w:p>
    <w:p w:rsidR="00B40B07" w:rsidRPr="00B40B07" w:rsidRDefault="00B40B07" w:rsidP="00B40B07">
      <w:pPr>
        <w:spacing w:line="360" w:lineRule="auto"/>
        <w:ind w:right="276"/>
        <w:jc w:val="both"/>
        <w:rPr>
          <w:lang w:val="el-GR"/>
        </w:rPr>
      </w:pPr>
      <w:r w:rsidRPr="00B40B07">
        <w:rPr>
          <w:lang w:val="el-GR"/>
        </w:rPr>
        <w:t>Α) Τα τμήματα θα λειτουργήσουν σύμφωνα με τα όσα προβλέπονται στις σχετικές διατάξεις του «Κανονισμού</w:t>
      </w:r>
    </w:p>
    <w:p w:rsidR="00B40B07" w:rsidRPr="00B40B07" w:rsidRDefault="00B40B07" w:rsidP="00B40B07">
      <w:pPr>
        <w:spacing w:line="360" w:lineRule="auto"/>
        <w:ind w:right="276"/>
        <w:jc w:val="both"/>
        <w:rPr>
          <w:lang w:val="el-GR"/>
        </w:rPr>
      </w:pPr>
      <w:r w:rsidRPr="00B40B07">
        <w:rPr>
          <w:lang w:val="el-GR"/>
        </w:rPr>
        <w:t>Λειτουργίας του Μεταλυκειακού έτους-Τάξης μαθητείας», όπως ισχύει.</w:t>
      </w:r>
    </w:p>
    <w:p w:rsidR="00B40B07" w:rsidRPr="00B40B07" w:rsidRDefault="00B40B07" w:rsidP="00B40B07">
      <w:pPr>
        <w:spacing w:line="360" w:lineRule="auto"/>
        <w:ind w:right="276"/>
        <w:jc w:val="both"/>
        <w:rPr>
          <w:lang w:val="el-GR"/>
        </w:rPr>
      </w:pPr>
      <w:r w:rsidRPr="00B40B07">
        <w:rPr>
          <w:lang w:val="el-GR"/>
        </w:rPr>
        <w:t>Β) Για τα τμήματα με την ένδειξη «0» θα υποβάλλονται αιτήσεις μόνο από κατόχους βεβαίωσης δεσμευμένης</w:t>
      </w:r>
    </w:p>
    <w:p w:rsidR="00B40B07" w:rsidRPr="00B40B07" w:rsidRDefault="00B40B07" w:rsidP="00B40B07">
      <w:pPr>
        <w:spacing w:line="360" w:lineRule="auto"/>
        <w:ind w:right="276"/>
        <w:jc w:val="both"/>
        <w:rPr>
          <w:lang w:val="el-GR"/>
        </w:rPr>
      </w:pPr>
      <w:r w:rsidRPr="00B40B07">
        <w:rPr>
          <w:lang w:val="el-GR"/>
        </w:rPr>
        <w:t>θέσης της συγκεκριμένης ειδικότητας.</w:t>
      </w:r>
    </w:p>
    <w:p w:rsidR="00E34C35" w:rsidRPr="00E34C35" w:rsidRDefault="00E34C35" w:rsidP="007B5203">
      <w:pPr>
        <w:spacing w:line="360" w:lineRule="auto"/>
        <w:ind w:right="276"/>
        <w:jc w:val="both"/>
        <w:rPr>
          <w:lang w:val="el-GR"/>
        </w:rPr>
      </w:pPr>
    </w:p>
    <w:p w:rsidR="00F87193" w:rsidRDefault="007B5203" w:rsidP="00F87193">
      <w:pPr>
        <w:spacing w:line="360" w:lineRule="auto"/>
        <w:ind w:right="-432"/>
        <w:jc w:val="left"/>
        <w:rPr>
          <w:lang w:val="el-GR"/>
        </w:rPr>
      </w:pPr>
      <w:r>
        <w:rPr>
          <w:lang w:val="el-GR"/>
        </w:rPr>
        <w:t xml:space="preserve">Για περισσότερες πληροφορίες καθώς και για </w:t>
      </w:r>
      <w:r w:rsidR="00F87193">
        <w:rPr>
          <w:lang w:val="el-GR"/>
        </w:rPr>
        <w:t>τα κριτήρια μοριοδότησης</w:t>
      </w:r>
      <w:r>
        <w:rPr>
          <w:lang w:val="el-GR"/>
        </w:rPr>
        <w:t>, οι ενδιαφερόμενοι μπορούν να ανατρέξουν στην ιστοσελίδα της ΠΔΕ Κρήτης</w:t>
      </w:r>
      <w:r w:rsidR="00F87193">
        <w:rPr>
          <w:lang w:val="el-GR"/>
        </w:rPr>
        <w:t>:</w:t>
      </w:r>
      <w:r w:rsidR="008F66D9">
        <w:rPr>
          <w:lang w:val="el-GR"/>
        </w:rPr>
        <w:t xml:space="preserve"> </w:t>
      </w:r>
      <w:hyperlink r:id="rId8" w:history="1">
        <w:r w:rsidR="00B21073" w:rsidRPr="00A85F8A">
          <w:rPr>
            <w:rStyle w:val="-"/>
            <w:rFonts w:cstheme="minorBidi"/>
            <w:lang w:val="el-GR"/>
          </w:rPr>
          <w:t>https://www.pdekritis.gr/2024/09/26/45617/</w:t>
        </w:r>
      </w:hyperlink>
      <w:r w:rsidR="00B21073">
        <w:rPr>
          <w:lang w:val="el-GR"/>
        </w:rPr>
        <w:t xml:space="preserve"> </w:t>
      </w:r>
      <w:r w:rsidR="00F87193">
        <w:rPr>
          <w:lang w:val="el-GR"/>
        </w:rPr>
        <w:t>όπου έχει αναρτηθεί η πρόσκληση</w:t>
      </w:r>
      <w:r w:rsidR="006230BA">
        <w:rPr>
          <w:lang w:val="el-GR"/>
        </w:rPr>
        <w:t>,</w:t>
      </w:r>
      <w:r w:rsidR="00F87193">
        <w:rPr>
          <w:lang w:val="el-GR"/>
        </w:rPr>
        <w:t xml:space="preserve"> καθώς </w:t>
      </w:r>
      <w:r>
        <w:rPr>
          <w:lang w:val="el-GR"/>
        </w:rPr>
        <w:t>και στις σελίδες των ΔΔΕ και των ΕΠΑ</w:t>
      </w:r>
      <w:r w:rsidR="008F66D9">
        <w:rPr>
          <w:lang w:val="el-GR"/>
        </w:rPr>
        <w:t>.</w:t>
      </w:r>
      <w:r>
        <w:rPr>
          <w:lang w:val="el-GR"/>
        </w:rPr>
        <w:t>Λ</w:t>
      </w:r>
      <w:r w:rsidR="008F66D9">
        <w:rPr>
          <w:lang w:val="el-GR"/>
        </w:rPr>
        <w:t>.</w:t>
      </w:r>
      <w:r>
        <w:rPr>
          <w:lang w:val="el-GR"/>
        </w:rPr>
        <w:t xml:space="preserve"> του πίνακα της πρόσκλησης.</w:t>
      </w:r>
    </w:p>
    <w:p w:rsidR="00B40B07" w:rsidRDefault="00B40B07" w:rsidP="00F87193">
      <w:pPr>
        <w:spacing w:line="360" w:lineRule="auto"/>
        <w:ind w:right="-432"/>
        <w:jc w:val="left"/>
        <w:rPr>
          <w:lang w:val="el-GR"/>
        </w:rPr>
      </w:pPr>
    </w:p>
    <w:p w:rsidR="00F87193" w:rsidRPr="007B5203" w:rsidRDefault="00B40B07" w:rsidP="00F87193">
      <w:pPr>
        <w:spacing w:line="360" w:lineRule="auto"/>
        <w:ind w:right="-432"/>
        <w:jc w:val="left"/>
        <w:rPr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6256020</wp:posOffset>
                </wp:positionV>
                <wp:extent cx="2453005" cy="876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193" w:rsidRPr="008E7C78" w:rsidRDefault="005E67D8" w:rsidP="00F87193">
                            <w:pPr>
                              <w:ind w:right="14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ΠΕΡΙΦΕΡΕΙΑΚΗ ΔΙΕΥΘΥΝΣΗ Π/ΘΜΙΑΣ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br/>
                            </w:r>
                            <w:r w:rsidR="00F87193" w:rsidRPr="008E7C78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&amp; Δ/ΘΜΙΑΣ  ΕΚΠΑΙΔΕΥΣΗΣ</w:t>
                            </w:r>
                          </w:p>
                          <w:p w:rsidR="00F87193" w:rsidRPr="008E7C78" w:rsidRDefault="00F87193" w:rsidP="00F87193">
                            <w:pPr>
                              <w:ind w:right="14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E7C78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ΚΡΗΤΗΣ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92.6pt;width:193.15pt;height:6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0L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" filled="f" stroked="f">
                <v:textbox>
                  <w:txbxContent>
                    <w:p w:rsidR="00F87193" w:rsidRPr="008E7C78" w:rsidRDefault="005E67D8" w:rsidP="00F87193">
                      <w:pPr>
                        <w:ind w:right="14"/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ΠΕΡΙΦΕΡΕΙΑΚΗ ΔΙΕΥΘΥΝΣΗ Π/ΘΜΙΑΣ</w:t>
                      </w:r>
                      <w:r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br/>
                      </w:r>
                      <w:r w:rsidR="00F87193" w:rsidRPr="008E7C78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&amp; Δ/ΘΜΙΑΣ  ΕΚΠΑΙΔΕΥΣΗΣ</w:t>
                      </w:r>
                    </w:p>
                    <w:p w:rsidR="00F87193" w:rsidRPr="008E7C78" w:rsidRDefault="00F87193" w:rsidP="00F87193">
                      <w:pPr>
                        <w:ind w:right="14"/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8E7C78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ΚΡΗΤΗΣ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87193" w:rsidRPr="007B5203" w:rsidSect="009D5BAF">
      <w:pgSz w:w="12240" w:h="15840"/>
      <w:pgMar w:top="113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1EE0"/>
    <w:multiLevelType w:val="hybridMultilevel"/>
    <w:tmpl w:val="DDA6AF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F4"/>
    <w:rsid w:val="00004FF8"/>
    <w:rsid w:val="000746DB"/>
    <w:rsid w:val="0013087A"/>
    <w:rsid w:val="0013346F"/>
    <w:rsid w:val="001F0CA2"/>
    <w:rsid w:val="0020386C"/>
    <w:rsid w:val="00252E14"/>
    <w:rsid w:val="002546B2"/>
    <w:rsid w:val="00255E4A"/>
    <w:rsid w:val="002F4307"/>
    <w:rsid w:val="003022EC"/>
    <w:rsid w:val="00311D70"/>
    <w:rsid w:val="003315CC"/>
    <w:rsid w:val="00390EC9"/>
    <w:rsid w:val="003A5281"/>
    <w:rsid w:val="004215A4"/>
    <w:rsid w:val="00453CA1"/>
    <w:rsid w:val="004F4BB3"/>
    <w:rsid w:val="00514854"/>
    <w:rsid w:val="0059429B"/>
    <w:rsid w:val="005A7F5E"/>
    <w:rsid w:val="005E4214"/>
    <w:rsid w:val="005E67D8"/>
    <w:rsid w:val="005F2291"/>
    <w:rsid w:val="006230BA"/>
    <w:rsid w:val="00652CBA"/>
    <w:rsid w:val="006A01B3"/>
    <w:rsid w:val="006C58EA"/>
    <w:rsid w:val="0072292D"/>
    <w:rsid w:val="007A16F4"/>
    <w:rsid w:val="007B5203"/>
    <w:rsid w:val="00801CB3"/>
    <w:rsid w:val="00823DD9"/>
    <w:rsid w:val="00823DE7"/>
    <w:rsid w:val="0088000D"/>
    <w:rsid w:val="00885D16"/>
    <w:rsid w:val="008F66D9"/>
    <w:rsid w:val="008F6D3E"/>
    <w:rsid w:val="00901F93"/>
    <w:rsid w:val="00904FB2"/>
    <w:rsid w:val="00927923"/>
    <w:rsid w:val="00946E24"/>
    <w:rsid w:val="00951BF3"/>
    <w:rsid w:val="00996857"/>
    <w:rsid w:val="009D5BAF"/>
    <w:rsid w:val="009E7141"/>
    <w:rsid w:val="00B21073"/>
    <w:rsid w:val="00B40B07"/>
    <w:rsid w:val="00B932BE"/>
    <w:rsid w:val="00C35594"/>
    <w:rsid w:val="00C64F9A"/>
    <w:rsid w:val="00CA03B2"/>
    <w:rsid w:val="00D35DBE"/>
    <w:rsid w:val="00DF0A66"/>
    <w:rsid w:val="00DF2CEB"/>
    <w:rsid w:val="00E34C35"/>
    <w:rsid w:val="00E85DED"/>
    <w:rsid w:val="00EA4343"/>
    <w:rsid w:val="00EF0BCE"/>
    <w:rsid w:val="00F16671"/>
    <w:rsid w:val="00F87193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8DE1"/>
  <w15:docId w15:val="{D7EA4E43-6E12-498B-9CA5-1A57AE05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6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F4"/>
    <w:pPr>
      <w:ind w:right="0"/>
      <w:jc w:val="left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7A16F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6F4"/>
    <w:rPr>
      <w:b/>
      <w:bCs/>
    </w:rPr>
  </w:style>
  <w:style w:type="character" w:styleId="a5">
    <w:name w:val="Emphasis"/>
    <w:basedOn w:val="a0"/>
    <w:uiPriority w:val="20"/>
    <w:qFormat/>
    <w:rsid w:val="007A16F4"/>
    <w:rPr>
      <w:i/>
      <w:iCs/>
    </w:rPr>
  </w:style>
  <w:style w:type="character" w:styleId="-">
    <w:name w:val="Hyperlink"/>
    <w:basedOn w:val="a0"/>
    <w:uiPriority w:val="99"/>
    <w:rsid w:val="007B520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B5203"/>
    <w:pPr>
      <w:autoSpaceDE w:val="0"/>
      <w:autoSpaceDN w:val="0"/>
      <w:adjustRightInd w:val="0"/>
      <w:ind w:right="0"/>
      <w:jc w:val="left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F430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4F9A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004FF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00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ekritis.gr/2024/09/26/456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mathiteia.minedu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Γιανναδάκη</dc:creator>
  <cp:lastModifiedBy>Μαρία Γιανναδάκη</cp:lastModifiedBy>
  <cp:revision>4</cp:revision>
  <cp:lastPrinted>2024-09-26T11:45:00Z</cp:lastPrinted>
  <dcterms:created xsi:type="dcterms:W3CDTF">2024-09-26T11:45:00Z</dcterms:created>
  <dcterms:modified xsi:type="dcterms:W3CDTF">2024-09-26T11:58:00Z</dcterms:modified>
</cp:coreProperties>
</file>