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DD" w:rsidRPr="002C1ADD" w:rsidRDefault="002C1ADD" w:rsidP="002C1ADD">
      <w:pPr>
        <w:rPr>
          <w:b/>
          <w:sz w:val="20"/>
          <w:szCs w:val="20"/>
        </w:rPr>
      </w:pPr>
      <w:r w:rsidRPr="002C1ADD">
        <w:rPr>
          <w:b/>
          <w:sz w:val="20"/>
          <w:szCs w:val="20"/>
        </w:rPr>
        <w:t>ΚΕΙΜΕΝΟ Α: ΜΗ ΛΟΓΟΤΕΧΝΙΚΟ</w:t>
      </w:r>
    </w:p>
    <w:p w:rsidR="002C1ADD" w:rsidRPr="002C1ADD" w:rsidRDefault="00583700" w:rsidP="002C1ADD">
      <w:pPr>
        <w:jc w:val="center"/>
        <w:rPr>
          <w:b/>
          <w:sz w:val="20"/>
          <w:szCs w:val="20"/>
        </w:rPr>
      </w:pPr>
      <w:r w:rsidRPr="002C1ADD">
        <w:rPr>
          <w:b/>
          <w:sz w:val="20"/>
          <w:szCs w:val="20"/>
        </w:rPr>
        <w:t xml:space="preserve"> </w:t>
      </w:r>
      <w:r w:rsidR="002C1ADD" w:rsidRPr="002C1ADD">
        <w:rPr>
          <w:b/>
          <w:sz w:val="20"/>
          <w:szCs w:val="20"/>
        </w:rPr>
        <w:t>«Το κόστος ρύπανσης της πλαστικής σακούλας»</w:t>
      </w:r>
    </w:p>
    <w:p w:rsidR="002C1ADD" w:rsidRPr="002C1ADD" w:rsidRDefault="002C1ADD" w:rsidP="002C1ADD">
      <w:pPr>
        <w:ind w:firstLine="720"/>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Πολύ ανησυχητικοί οι αριθμοί που ακούστηκαν σε Συνάντηση στο Γραφείο του Ευρωπαϊκού Κοινοβουλίου στην Αθήνα και δε διαφαίνεται καμία τάση μείωσης. </w:t>
      </w:r>
      <w:r w:rsidRPr="002C1AD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Ποιος θα το 'λεγε, όταν στις αρχές της δεκαετίας του '80 γενικευόταν η χρήση της πλαστικής σακούλας</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και εμφάνιζε μόνο πλεονεκτήματα, ότι μερικές δεκαετίες αργότερα θα είχε κορυφαίο μερίδιο </w:t>
      </w:r>
      <w:r w:rsidRPr="002C1ADD">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ευθύνης</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από τη ρύπανση του Αιγαίου ως τη «Μεγάλη Δίνη των σκουπιδιών» του Ειρηνικού; </w:t>
      </w:r>
      <w:r w:rsidRPr="002C1AD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Αδιάβροχη, ελαφριά, με ελάχιστο κόστος, </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έμοιαζε ό,τι καλύτερο μπορούσε να μας συμβεί στον τομέα της μεταφοράς ή φύλαξης και αποθήκευσης αγαθών. Σήμερα αποδεικνύεται ότι το </w:t>
      </w:r>
      <w:r w:rsidRPr="002C1ADD">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πραγματικό</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της κόστος κάθε άλλο παρά «ελάχιστο» είναι και απλώνεται σε πολλά επίπεδα.</w:t>
      </w:r>
    </w:p>
    <w:p w:rsidR="002C1ADD" w:rsidRPr="002C1ADD" w:rsidRDefault="002C1ADD" w:rsidP="002C1ADD">
      <w:pPr>
        <w:ind w:firstLine="720"/>
        <w:jc w:val="both"/>
        <w:rPr>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Οι αριθμοί που ακούστηκαν ήταν ανησυχητικοί, ειδικά για την Ελλάδα, καθώς δεν διαφάνηκε τάση </w:t>
      </w:r>
      <w:r w:rsidRPr="002C1ADD">
        <w:rPr>
          <w:bCs/>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μείωσης</w:t>
      </w: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1ADD">
        <w:rPr>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Η </w:t>
      </w:r>
      <w:r w:rsidRPr="002C1ADD">
        <w:rPr>
          <w:b/>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παραγωγή</w:t>
      </w:r>
      <w:r w:rsidRPr="002C1ADD">
        <w:rPr>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στην Ε.Ε. ανέρχεται σε 3,4 εκατ. τόνους ετησίως, ο μέσος Ευρωπαίος πολίτης </w:t>
      </w:r>
      <w:r w:rsidRPr="002C1ADD">
        <w:rPr>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καταναλώνει</w:t>
      </w:r>
      <w:r w:rsidRPr="002C1ADD">
        <w:rPr>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 σακούλες το χρόνο, 100 δισ. κομμάτια στην ΕΕ, ενώ στην Ελλάδα η κατά κεφαλή κατανάλωση </w:t>
      </w:r>
      <w:r w:rsidRPr="002C1ADD">
        <w:rPr>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πλησιάζει</w:t>
      </w:r>
      <w:r w:rsidRPr="002C1ADD">
        <w:rPr>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τις 400 και 4,3 δισ. ετησίως. Αν δεν είμαστε οι πρώτοι, είμαστε μεταξύ των πρώτων χωρών-μελών της ΕΕ σε ευρύτητα χρήσης.</w:t>
      </w:r>
    </w:p>
    <w:p w:rsidR="002C1ADD" w:rsidRPr="002C1ADD" w:rsidRDefault="002C1ADD" w:rsidP="002C1ADD">
      <w:pPr>
        <w:ind w:firstLine="720"/>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Πολλά θαλάσσια είδη καταπίνουν τις σακούλες,</w:t>
      </w:r>
      <w:r w:rsidR="008E29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εκλαμβάνοντάς τι</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ς για μέδουσες που είναι το αγαπημένο τους φαγητό. Το αποτέλεσμα είναι να πεθαίνουν από ασφυξία. Όσες σακούλες ή μικρά σωματίδια από την σταδιακή διάσπασή τους </w:t>
      </w:r>
      <w:r w:rsidRPr="002C1ADD">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κατακάθονται</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στο βυθό, αλλοιώνουν τη </w:t>
      </w:r>
      <w:r w:rsidRPr="002C1ADD">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σύνθεσή</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του, καθώς και τη ζωή των ειδών που διαβιούν σ΄ αυτόν. Η διασπορά τους εξάλλου στις ακτές, είναι άκρως ενοχλητική αισθητικά για τον τουρισμό.</w:t>
      </w:r>
    </w:p>
    <w:p w:rsidR="002C1ADD" w:rsidRPr="002C1ADD" w:rsidRDefault="002C1ADD" w:rsidP="002C1ADD">
      <w:pPr>
        <w:ind w:firstLine="720"/>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Σύμφωνα με τους ομιλητές της Συνάντησης ούτε οι χάρτινες σακούλες είναι λύση.</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1AD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ερώτημα παραμένει: πώς θα αποχωριστούμε τη μεγάλη ευκολία που μας προσφέρουν; </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Οι ομιλητές συνέκλιναν στο ότι ούτε οι χάρτινες σακούλες είναι λύση, καθώς απαιτούν περισσότερους πόρους, αλλά ούτε και οι </w:t>
      </w:r>
      <w:r w:rsidRPr="002C1ADD">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βιοδιασπώμενες</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καθώς τα «μικροπλαστικά» σωματίδα στα οποία διασπώνται σταδιακά, αργούν να εξαφανιστούν και έχουν τις ίδιες βλαβερές επιπτώσεις, ενώ στην </w:t>
      </w:r>
      <w:r w:rsidRPr="002C1ADD">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ανακύκλωση</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καταλήγει μόνον ένα μικρό ποσοστό. </w:t>
      </w:r>
      <w:r w:rsidRPr="002C1ADD">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Οι τσάντες πολλαπλών χρήσεων είναι μια λύση,</w:t>
      </w:r>
      <w:r w:rsidRPr="002C1AD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όπως είπαν, αναφερόμενοι στις πάνινες τσάντες ή από χοντρό πλαστικό ή δίχτυ. Ακούστηκε και η λύση της κομποστοποιημένης τσάντας από άμυλο, η οποία διασπάται με τη βοήθεια μικροοργανισμών. Οι πάνινες τσάντες πολλαπλών χρήσεων είναι μια φιλικότερη λύση προς το περιβάλλον.</w:t>
      </w:r>
    </w:p>
    <w:p w:rsidR="002C1ADD" w:rsidRPr="002C1ADD" w:rsidRDefault="002C1ADD" w:rsidP="002C1ADD">
      <w:pPr>
        <w:spacing w:after="0" w:line="240" w:lineRule="auto"/>
        <w:ind w:left="720" w:firstLine="720"/>
        <w:jc w:val="right"/>
        <w:rPr>
          <w:rFonts w:eastAsia="Times New Roman" w:cs="Times New Roman"/>
          <w:sz w:val="20"/>
          <w:szCs w:val="20"/>
          <w:lang w:eastAsia="el-GR"/>
        </w:rPr>
      </w:pPr>
      <w:r w:rsidRPr="002C1ADD">
        <w:rPr>
          <w:rFonts w:eastAsia="Times New Roman" w:cs="Times New Roman"/>
          <w:i/>
          <w:iCs/>
          <w:sz w:val="20"/>
          <w:szCs w:val="20"/>
          <w:lang w:eastAsia="el-GR"/>
        </w:rPr>
        <w:t>Διασκευή από τον Ηλεκτρονικό Τύπο (Το ΒΗΜΑ Team</w:t>
      </w:r>
      <w:r w:rsidRPr="002C1ADD">
        <w:rPr>
          <w:rFonts w:eastAsia="Times New Roman" w:cs="Times New Roman"/>
          <w:sz w:val="20"/>
          <w:szCs w:val="20"/>
          <w:lang w:eastAsia="el-GR"/>
        </w:rPr>
        <w:t>, 6 Οκτωβρίου 2017)</w:t>
      </w:r>
    </w:p>
    <w:p w:rsidR="002C1ADD" w:rsidRPr="002C1ADD" w:rsidRDefault="002C1ADD" w:rsidP="002C1ADD">
      <w:pPr>
        <w:spacing w:after="0" w:line="240" w:lineRule="auto"/>
        <w:rPr>
          <w:rFonts w:eastAsia="Times New Roman" w:cs="Times New Roman"/>
          <w:b/>
          <w:iCs/>
          <w:sz w:val="20"/>
          <w:szCs w:val="20"/>
          <w:lang w:eastAsia="el-GR"/>
        </w:rPr>
      </w:pPr>
      <w:r w:rsidRPr="002C1ADD">
        <w:rPr>
          <w:rFonts w:eastAsia="Times New Roman" w:cs="Times New Roman"/>
          <w:b/>
          <w:iCs/>
          <w:sz w:val="20"/>
          <w:szCs w:val="20"/>
          <w:lang w:eastAsia="el-GR"/>
        </w:rPr>
        <w:t>ΕΡΩΤΗΣΕΙΣ ΚΕΙΜΕΝΟΥ Α</w:t>
      </w:r>
    </w:p>
    <w:p w:rsidR="002C1ADD" w:rsidRPr="002C1ADD" w:rsidRDefault="002C1ADD" w:rsidP="002C1ADD">
      <w:pPr>
        <w:spacing w:after="0" w:line="240" w:lineRule="auto"/>
        <w:ind w:left="720" w:firstLine="720"/>
        <w:rPr>
          <w:rFonts w:eastAsia="Times New Roman" w:cs="Times New Roman"/>
          <w:b/>
          <w:iCs/>
          <w:sz w:val="20"/>
          <w:szCs w:val="20"/>
          <w:lang w:eastAsia="el-GR"/>
        </w:rPr>
      </w:pPr>
    </w:p>
    <w:p w:rsidR="002C1ADD" w:rsidRPr="002C1ADD" w:rsidRDefault="002C1ADD" w:rsidP="002C1ADD">
      <w:pPr>
        <w:spacing w:after="0" w:line="240" w:lineRule="auto"/>
        <w:rPr>
          <w:rFonts w:eastAsia="Times New Roman" w:cs="Times New Roman"/>
          <w:b/>
          <w:iCs/>
          <w:sz w:val="20"/>
          <w:szCs w:val="20"/>
          <w:lang w:eastAsia="el-GR"/>
        </w:rPr>
      </w:pPr>
      <w:r w:rsidRPr="002C1ADD">
        <w:rPr>
          <w:rFonts w:eastAsia="Times New Roman" w:cs="Times New Roman"/>
          <w:b/>
          <w:iCs/>
          <w:sz w:val="20"/>
          <w:szCs w:val="20"/>
          <w:lang w:eastAsia="el-GR"/>
        </w:rPr>
        <w:t xml:space="preserve">1.  Σημειώστε αν οι παρακάτω προτάσεις είναι </w:t>
      </w:r>
      <w:r w:rsidRPr="00623076">
        <w:rPr>
          <w:rFonts w:eastAsia="Times New Roman" w:cs="Times New Roman"/>
          <w:b/>
          <w:iCs/>
          <w:sz w:val="20"/>
          <w:szCs w:val="20"/>
          <w:u w:val="single"/>
          <w:lang w:eastAsia="el-GR"/>
        </w:rPr>
        <w:t>σωστές ή λάθος</w:t>
      </w:r>
      <w:r w:rsidRPr="002C1ADD">
        <w:rPr>
          <w:rFonts w:eastAsia="Times New Roman" w:cs="Times New Roman"/>
          <w:b/>
          <w:iCs/>
          <w:sz w:val="20"/>
          <w:szCs w:val="20"/>
          <w:lang w:eastAsia="el-GR"/>
        </w:rPr>
        <w:t>, σύμφωνα με το νόημα του κειμένου:</w:t>
      </w:r>
    </w:p>
    <w:p w:rsidR="002C1ADD" w:rsidRPr="002C1ADD" w:rsidRDefault="002C1ADD" w:rsidP="002C1ADD">
      <w:pPr>
        <w:spacing w:after="0" w:line="240" w:lineRule="auto"/>
        <w:jc w:val="both"/>
        <w:rPr>
          <w:rFonts w:eastAsia="Times New Roman" w:cs="Times New Roman"/>
          <w:iCs/>
          <w:sz w:val="20"/>
          <w:szCs w:val="20"/>
          <w:lang w:eastAsia="el-GR"/>
        </w:rPr>
      </w:pPr>
      <w:r w:rsidRPr="002C1ADD">
        <w:rPr>
          <w:rFonts w:eastAsia="Times New Roman" w:cs="Times New Roman"/>
          <w:iCs/>
          <w:sz w:val="20"/>
          <w:szCs w:val="20"/>
          <w:lang w:eastAsia="el-GR"/>
        </w:rPr>
        <w:t>Α. Στις αρχές της δεκαετίας του 1980 η χρήση της πλαστικής σακούλας εμφάνιζε μόνο μειονεκτήματα.</w:t>
      </w:r>
    </w:p>
    <w:p w:rsidR="002C1ADD" w:rsidRPr="002C1ADD" w:rsidRDefault="002C1ADD" w:rsidP="002C1ADD">
      <w:pPr>
        <w:spacing w:after="0" w:line="240" w:lineRule="auto"/>
        <w:jc w:val="both"/>
        <w:rPr>
          <w:rFonts w:eastAsia="Times New Roman" w:cs="Times New Roman"/>
          <w:iCs/>
          <w:sz w:val="20"/>
          <w:szCs w:val="20"/>
          <w:lang w:eastAsia="el-GR"/>
        </w:rPr>
      </w:pPr>
      <w:r w:rsidRPr="002C1ADD">
        <w:rPr>
          <w:rFonts w:eastAsia="Times New Roman" w:cs="Times New Roman"/>
          <w:iCs/>
          <w:sz w:val="20"/>
          <w:szCs w:val="20"/>
          <w:lang w:eastAsia="el-GR"/>
        </w:rPr>
        <w:t>Β. Ο μέσος Ευρωπαίος πολίτης καταναλώνει 200 σακούλες το χρόνο.</w:t>
      </w:r>
    </w:p>
    <w:p w:rsidR="002C1ADD" w:rsidRPr="002C1ADD" w:rsidRDefault="002C1ADD" w:rsidP="002C1ADD">
      <w:pPr>
        <w:spacing w:after="0" w:line="240" w:lineRule="auto"/>
        <w:jc w:val="both"/>
        <w:rPr>
          <w:rFonts w:eastAsia="Times New Roman" w:cs="Times New Roman"/>
          <w:iCs/>
          <w:sz w:val="20"/>
          <w:szCs w:val="20"/>
          <w:lang w:eastAsia="el-GR"/>
        </w:rPr>
      </w:pPr>
      <w:r w:rsidRPr="002C1ADD">
        <w:rPr>
          <w:rFonts w:eastAsia="Times New Roman" w:cs="Times New Roman"/>
          <w:iCs/>
          <w:sz w:val="20"/>
          <w:szCs w:val="20"/>
          <w:lang w:eastAsia="el-GR"/>
        </w:rPr>
        <w:t>Γ. Μικρά σωματίδια από τη σταδιακή διάσπαση της πλαστικής σακούλας κατακάθονται στο βυθό.</w:t>
      </w:r>
    </w:p>
    <w:p w:rsidR="002C1ADD" w:rsidRPr="002C1ADD" w:rsidRDefault="002C1ADD" w:rsidP="002C1ADD">
      <w:pPr>
        <w:spacing w:after="0" w:line="240" w:lineRule="auto"/>
        <w:jc w:val="both"/>
        <w:rPr>
          <w:rFonts w:eastAsia="Times New Roman" w:cs="Times New Roman"/>
          <w:iCs/>
          <w:sz w:val="20"/>
          <w:szCs w:val="20"/>
          <w:lang w:eastAsia="el-GR"/>
        </w:rPr>
      </w:pPr>
      <w:r w:rsidRPr="002C1ADD">
        <w:rPr>
          <w:rFonts w:eastAsia="Times New Roman" w:cs="Times New Roman"/>
          <w:iCs/>
          <w:sz w:val="20"/>
          <w:szCs w:val="20"/>
          <w:lang w:eastAsia="el-GR"/>
        </w:rPr>
        <w:t>Δ. Στην ανακύκλωση καταλήγει ένα μεγάλο ποσοστό από τις πλαστικές σακούλες.</w:t>
      </w:r>
    </w:p>
    <w:p w:rsidR="002C1ADD" w:rsidRPr="002C1ADD" w:rsidRDefault="002C1ADD" w:rsidP="002C1ADD">
      <w:pPr>
        <w:spacing w:after="0" w:line="240" w:lineRule="auto"/>
        <w:jc w:val="both"/>
        <w:rPr>
          <w:rFonts w:eastAsia="Times New Roman" w:cs="Times New Roman"/>
          <w:iCs/>
          <w:sz w:val="20"/>
          <w:szCs w:val="20"/>
          <w:lang w:eastAsia="el-GR"/>
        </w:rPr>
      </w:pPr>
      <w:r w:rsidRPr="002C1ADD">
        <w:rPr>
          <w:rFonts w:eastAsia="Times New Roman" w:cs="Times New Roman"/>
          <w:iCs/>
          <w:sz w:val="20"/>
          <w:szCs w:val="20"/>
          <w:lang w:eastAsia="el-GR"/>
        </w:rPr>
        <w:t xml:space="preserve">Ε. Οι πάνινες τσάντες πολλαπλών χρήσεων δεν είναι μια φιλική λύση προς το περιβάλλον. </w:t>
      </w:r>
      <w:r w:rsidRPr="002C1ADD">
        <w:rPr>
          <w:rFonts w:eastAsia="Times New Roman" w:cs="Times New Roman"/>
          <w:b/>
          <w:iCs/>
          <w:sz w:val="20"/>
          <w:szCs w:val="20"/>
          <w:lang w:eastAsia="el-GR"/>
        </w:rPr>
        <w:tab/>
      </w:r>
    </w:p>
    <w:p w:rsidR="002C1ADD" w:rsidRPr="002C1ADD" w:rsidRDefault="00927614" w:rsidP="002C1ADD">
      <w:pPr>
        <w:spacing w:after="0" w:line="240" w:lineRule="auto"/>
        <w:rPr>
          <w:rFonts w:eastAsia="Times New Roman" w:cs="Times New Roman"/>
          <w:iCs/>
          <w:sz w:val="20"/>
          <w:szCs w:val="20"/>
          <w:lang w:eastAsia="el-GR"/>
        </w:rPr>
      </w:pPr>
      <w:r>
        <w:rPr>
          <w:rFonts w:eastAsia="Times New Roman" w:cs="Times New Roman"/>
          <w:b/>
          <w:iCs/>
          <w:sz w:val="20"/>
          <w:szCs w:val="20"/>
          <w:lang w:eastAsia="el-GR"/>
        </w:rPr>
        <w:t>2</w:t>
      </w:r>
      <w:r w:rsidR="002C1ADD" w:rsidRPr="002C1ADD">
        <w:rPr>
          <w:rFonts w:eastAsia="Times New Roman" w:cs="Times New Roman"/>
          <w:b/>
          <w:iCs/>
          <w:sz w:val="20"/>
          <w:szCs w:val="20"/>
          <w:lang w:eastAsia="el-GR"/>
        </w:rPr>
        <w:t xml:space="preserve">. Να βρείτε </w:t>
      </w:r>
      <w:r w:rsidR="002C1ADD" w:rsidRPr="00623076">
        <w:rPr>
          <w:rFonts w:eastAsia="Times New Roman" w:cs="Times New Roman"/>
          <w:b/>
          <w:iCs/>
          <w:sz w:val="20"/>
          <w:szCs w:val="20"/>
          <w:u w:val="single"/>
          <w:lang w:eastAsia="el-GR"/>
        </w:rPr>
        <w:t>τον τρόπο ανάπτυξης</w:t>
      </w:r>
      <w:r w:rsidR="002C1ADD" w:rsidRPr="002C1ADD">
        <w:rPr>
          <w:rFonts w:eastAsia="Times New Roman" w:cs="Times New Roman"/>
          <w:b/>
          <w:iCs/>
          <w:sz w:val="20"/>
          <w:szCs w:val="20"/>
          <w:lang w:eastAsia="el-GR"/>
        </w:rPr>
        <w:t xml:space="preserve"> της τρίτης παραγράφου</w:t>
      </w:r>
      <w:r w:rsidR="002C1ADD">
        <w:rPr>
          <w:rFonts w:eastAsia="Times New Roman" w:cs="Times New Roman"/>
          <w:b/>
          <w:iCs/>
          <w:sz w:val="20"/>
          <w:szCs w:val="20"/>
          <w:lang w:eastAsia="el-GR"/>
        </w:rPr>
        <w:t>:</w:t>
      </w:r>
      <w:r w:rsidR="002C1ADD" w:rsidRPr="002C1ADD">
        <w:rPr>
          <w:rFonts w:eastAsia="Times New Roman" w:cs="Times New Roman"/>
          <w:iCs/>
          <w:sz w:val="20"/>
          <w:szCs w:val="20"/>
          <w:lang w:eastAsia="el-GR"/>
        </w:rPr>
        <w:t xml:space="preserve"> «Πολλά θαλάσσια είδη... για τον τουρισμό.»</w:t>
      </w:r>
    </w:p>
    <w:p w:rsidR="002C1ADD" w:rsidRPr="002C1ADD" w:rsidRDefault="00927614" w:rsidP="002C1ADD">
      <w:pPr>
        <w:spacing w:after="0" w:line="240" w:lineRule="auto"/>
        <w:rPr>
          <w:rFonts w:eastAsia="Times New Roman" w:cs="Times New Roman"/>
          <w:b/>
          <w:iCs/>
          <w:sz w:val="20"/>
          <w:szCs w:val="20"/>
          <w:lang w:eastAsia="el-GR"/>
        </w:rPr>
      </w:pPr>
      <w:r>
        <w:rPr>
          <w:rFonts w:eastAsia="Times New Roman" w:cs="Times New Roman"/>
          <w:b/>
          <w:iCs/>
          <w:sz w:val="20"/>
          <w:szCs w:val="20"/>
          <w:lang w:eastAsia="el-GR"/>
        </w:rPr>
        <w:t>3</w:t>
      </w:r>
      <w:r w:rsidR="002C1ADD" w:rsidRPr="002C1ADD">
        <w:rPr>
          <w:rFonts w:eastAsia="Times New Roman" w:cs="Times New Roman"/>
          <w:b/>
          <w:iCs/>
          <w:sz w:val="20"/>
          <w:szCs w:val="20"/>
          <w:lang w:eastAsia="el-GR"/>
        </w:rPr>
        <w:t xml:space="preserve">. Να γράψετε τα </w:t>
      </w:r>
      <w:r w:rsidR="002C1ADD" w:rsidRPr="00623076">
        <w:rPr>
          <w:rFonts w:eastAsia="Times New Roman" w:cs="Times New Roman"/>
          <w:b/>
          <w:iCs/>
          <w:sz w:val="20"/>
          <w:szCs w:val="20"/>
          <w:u w:val="single"/>
          <w:lang w:eastAsia="el-GR"/>
        </w:rPr>
        <w:t>αντώνυμα</w:t>
      </w:r>
      <w:r w:rsidR="002C1ADD" w:rsidRPr="002C1ADD">
        <w:rPr>
          <w:rFonts w:eastAsia="Times New Roman" w:cs="Times New Roman"/>
          <w:b/>
          <w:iCs/>
          <w:sz w:val="20"/>
          <w:szCs w:val="20"/>
          <w:lang w:eastAsia="el-GR"/>
        </w:rPr>
        <w:t xml:space="preserve"> των παρακάτω  λέξεων του κειμένου: </w:t>
      </w:r>
    </w:p>
    <w:p w:rsidR="002C1ADD" w:rsidRPr="002C1ADD" w:rsidRDefault="002C1ADD" w:rsidP="002C1ADD">
      <w:pPr>
        <w:spacing w:after="0" w:line="240" w:lineRule="auto"/>
        <w:ind w:firstLine="720"/>
        <w:rPr>
          <w:rFonts w:eastAsia="Times New Roman" w:cs="Times New Roman"/>
          <w:iCs/>
          <w:sz w:val="20"/>
          <w:szCs w:val="20"/>
          <w:lang w:eastAsia="el-GR"/>
        </w:rPr>
      </w:pPr>
      <w:r w:rsidRPr="002C1ADD">
        <w:rPr>
          <w:rFonts w:eastAsia="Times New Roman" w:cs="Times New Roman"/>
          <w:iCs/>
          <w:sz w:val="20"/>
          <w:szCs w:val="20"/>
          <w:lang w:eastAsia="el-GR"/>
        </w:rPr>
        <w:t>ευθύνη, πραγματικό, μείωση, καταναλώνει, πλησιάζει.</w:t>
      </w:r>
    </w:p>
    <w:p w:rsidR="002C1ADD" w:rsidRPr="002C1ADD" w:rsidRDefault="00927614" w:rsidP="002C1ADD">
      <w:pPr>
        <w:spacing w:after="0" w:line="240" w:lineRule="auto"/>
        <w:rPr>
          <w:rFonts w:eastAsia="Times New Roman" w:cs="Times New Roman"/>
          <w:b/>
          <w:iCs/>
          <w:sz w:val="20"/>
          <w:szCs w:val="20"/>
          <w:lang w:eastAsia="el-GR"/>
        </w:rPr>
      </w:pPr>
      <w:r>
        <w:rPr>
          <w:rFonts w:eastAsia="Times New Roman" w:cs="Times New Roman"/>
          <w:b/>
          <w:iCs/>
          <w:sz w:val="20"/>
          <w:szCs w:val="20"/>
          <w:lang w:eastAsia="el-GR"/>
        </w:rPr>
        <w:t>4</w:t>
      </w:r>
      <w:r w:rsidR="002C1ADD" w:rsidRPr="002C1ADD">
        <w:rPr>
          <w:rFonts w:eastAsia="Times New Roman" w:cs="Times New Roman"/>
          <w:b/>
          <w:iCs/>
          <w:sz w:val="20"/>
          <w:szCs w:val="20"/>
          <w:lang w:eastAsia="el-GR"/>
        </w:rPr>
        <w:t xml:space="preserve">. Να αναλύσετε τις παρακάτω λέξεις του κειμένου στα </w:t>
      </w:r>
      <w:r w:rsidR="002C1ADD" w:rsidRPr="00623076">
        <w:rPr>
          <w:rFonts w:eastAsia="Times New Roman" w:cs="Times New Roman"/>
          <w:b/>
          <w:iCs/>
          <w:sz w:val="20"/>
          <w:szCs w:val="20"/>
          <w:u w:val="single"/>
          <w:lang w:eastAsia="el-GR"/>
        </w:rPr>
        <w:t>συνθετικά</w:t>
      </w:r>
      <w:r w:rsidR="002C1ADD" w:rsidRPr="002C1ADD">
        <w:rPr>
          <w:rFonts w:eastAsia="Times New Roman" w:cs="Times New Roman"/>
          <w:b/>
          <w:iCs/>
          <w:sz w:val="20"/>
          <w:szCs w:val="20"/>
          <w:lang w:eastAsia="el-GR"/>
        </w:rPr>
        <w:t xml:space="preserve"> τους</w:t>
      </w:r>
      <w:r w:rsidR="00FF09E2" w:rsidRPr="00FF09E2">
        <w:rPr>
          <w:rFonts w:eastAsia="Times New Roman" w:cs="Times New Roman"/>
          <w:b/>
          <w:iCs/>
          <w:sz w:val="20"/>
          <w:szCs w:val="20"/>
          <w:lang w:eastAsia="el-GR"/>
        </w:rPr>
        <w:t xml:space="preserve"> </w:t>
      </w:r>
      <w:r w:rsidR="00FF09E2">
        <w:rPr>
          <w:rFonts w:eastAsia="Times New Roman" w:cs="Times New Roman"/>
          <w:b/>
          <w:iCs/>
          <w:sz w:val="20"/>
          <w:szCs w:val="20"/>
          <w:lang w:eastAsia="el-GR"/>
        </w:rPr>
        <w:t>μέρη</w:t>
      </w:r>
      <w:bookmarkStart w:id="0" w:name="_GoBack"/>
      <w:bookmarkEnd w:id="0"/>
      <w:r w:rsidR="002C1ADD" w:rsidRPr="002C1ADD">
        <w:rPr>
          <w:rFonts w:eastAsia="Times New Roman" w:cs="Times New Roman"/>
          <w:b/>
          <w:iCs/>
          <w:sz w:val="20"/>
          <w:szCs w:val="20"/>
          <w:lang w:eastAsia="el-GR"/>
        </w:rPr>
        <w:t>:</w:t>
      </w:r>
    </w:p>
    <w:p w:rsidR="002C1ADD" w:rsidRPr="002C1ADD" w:rsidRDefault="002C1ADD" w:rsidP="002C1ADD">
      <w:pPr>
        <w:spacing w:after="0" w:line="240" w:lineRule="auto"/>
        <w:rPr>
          <w:rFonts w:eastAsia="Times New Roman" w:cs="Times New Roman"/>
          <w:iCs/>
          <w:sz w:val="20"/>
          <w:szCs w:val="20"/>
          <w:lang w:eastAsia="el-GR"/>
        </w:rPr>
      </w:pPr>
      <w:r w:rsidRPr="002C1ADD">
        <w:rPr>
          <w:rFonts w:eastAsia="Times New Roman" w:cs="Times New Roman"/>
          <w:iCs/>
          <w:sz w:val="20"/>
          <w:szCs w:val="20"/>
          <w:lang w:eastAsia="el-GR"/>
        </w:rPr>
        <w:tab/>
        <w:t>παραγωγή, σύνθεση, κατακάθονται, βιοδιασπώμενες, ανακύκλωση.</w:t>
      </w:r>
    </w:p>
    <w:p w:rsidR="002C1ADD" w:rsidRPr="002C1ADD" w:rsidRDefault="002C1ADD" w:rsidP="002C1ADD">
      <w:pPr>
        <w:spacing w:after="0" w:line="240" w:lineRule="auto"/>
        <w:jc w:val="both"/>
        <w:rPr>
          <w:rFonts w:eastAsia="Times New Roman" w:cs="Times New Roman"/>
          <w:iCs/>
          <w:sz w:val="20"/>
          <w:szCs w:val="20"/>
          <w:lang w:eastAsia="el-GR"/>
        </w:rPr>
      </w:pPr>
    </w:p>
    <w:p w:rsidR="00583700" w:rsidRDefault="00583700" w:rsidP="002C1ADD">
      <w:pPr>
        <w:spacing w:line="240" w:lineRule="auto"/>
        <w:rPr>
          <w:rFonts w:ascii="Calibri" w:eastAsia="Calibri" w:hAnsi="Calibri" w:cs="Times New Roman"/>
          <w:b/>
          <w:sz w:val="20"/>
          <w:szCs w:val="20"/>
        </w:rPr>
      </w:pPr>
    </w:p>
    <w:p w:rsidR="002C1ADD" w:rsidRPr="002C1ADD" w:rsidRDefault="002C1ADD" w:rsidP="002C1ADD">
      <w:pPr>
        <w:spacing w:line="240" w:lineRule="auto"/>
        <w:rPr>
          <w:rFonts w:ascii="Calibri" w:eastAsia="Calibri" w:hAnsi="Calibri" w:cs="Times New Roman"/>
          <w:b/>
          <w:sz w:val="20"/>
          <w:szCs w:val="20"/>
        </w:rPr>
      </w:pPr>
      <w:r w:rsidRPr="002C1ADD">
        <w:rPr>
          <w:rFonts w:ascii="Calibri" w:eastAsia="Calibri" w:hAnsi="Calibri" w:cs="Times New Roman"/>
          <w:b/>
          <w:sz w:val="20"/>
          <w:szCs w:val="20"/>
        </w:rPr>
        <w:lastRenderedPageBreak/>
        <w:t>ΚΕΙΜΕΝΟ Β : ΛΟΓΟΤΕΧΝΙΚΟ</w:t>
      </w:r>
    </w:p>
    <w:p w:rsidR="002C1ADD" w:rsidRPr="002C1ADD" w:rsidRDefault="00583700" w:rsidP="002C1ADD">
      <w:pPr>
        <w:jc w:val="center"/>
        <w:rPr>
          <w:rFonts w:ascii="Calibri" w:eastAsia="Calibri" w:hAnsi="Calibri" w:cs="Times New Roman"/>
          <w:b/>
          <w:sz w:val="20"/>
          <w:szCs w:val="20"/>
        </w:rPr>
      </w:pPr>
      <w:r w:rsidRPr="002C1ADD">
        <w:rPr>
          <w:rFonts w:ascii="Calibri" w:eastAsia="Calibri" w:hAnsi="Calibri" w:cs="Times New Roman"/>
          <w:b/>
          <w:sz w:val="20"/>
          <w:szCs w:val="20"/>
        </w:rPr>
        <w:t xml:space="preserve"> </w:t>
      </w:r>
      <w:r w:rsidR="002C1ADD" w:rsidRPr="002C1ADD">
        <w:rPr>
          <w:rFonts w:ascii="Calibri" w:eastAsia="Calibri" w:hAnsi="Calibri" w:cs="Times New Roman"/>
          <w:b/>
          <w:sz w:val="20"/>
          <w:szCs w:val="20"/>
        </w:rPr>
        <w:t>«Στους Δελφούς»</w:t>
      </w:r>
    </w:p>
    <w:p w:rsidR="002C1ADD" w:rsidRPr="002C1ADD" w:rsidRDefault="002C1ADD" w:rsidP="002C1ADD">
      <w:pPr>
        <w:ind w:firstLine="720"/>
        <w:jc w:val="both"/>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Μερικά πράγματα είναι να γίνουν και γίνονται. Κάποιοι δρόμοι είναι μπροστά μας και δεν τους βλέπουμε ή τους αγνοούμε, μέχρι που κάτι αναπάντεχο τους φωτίζει και παίρνουμε το μονοπάτι που κρυβόταν στη σκιά. Κι αν η πρώτη εκδρομή στην Ύδρα συνέδεσε την Άννα με το παρελθόν της, η δεύτερη εκδρομή στους Δελφούς, τέλη Απριλίου του 1963, προσδιόρισε το μέλλον της. Ο καιρός ήταν θαυμάσιος, η φύση πανηγύριζε, με τις κουτσουπιές στα μοβ, τα σπάρτα στα κίτρινα, τα πεύκα και τα κυπαρίσσια καταπράσινα, τα κοπάδια στα ορεινά </w:t>
      </w:r>
      <w:proofErr w:type="spellStart"/>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λειβάδια</w:t>
      </w:r>
      <w:proofErr w:type="spellEnd"/>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να βόσκουν ειρηνικά, και τη θάλασσα από τις ελιές στον κάμπο της Άμφισσας να χύνεται στην πραγματική θάλασσα. </w:t>
      </w:r>
    </w:p>
    <w:p w:rsidR="002C1ADD" w:rsidRPr="002C1ADD" w:rsidRDefault="002C1ADD" w:rsidP="002C1ADD">
      <w:pPr>
        <w:ind w:firstLine="720"/>
        <w:jc w:val="both"/>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 Άννα στεκόταν μαζί με τις συμμαθήτριές της στις κερκίδες του Σταδίου των Δελφών κι αγνάντευε την υπέροχη θέα, με ένα αίσθημα ελευθερίας και εσωτερικής αρμονίας. Μακάρι να έμενα για πάντα εδώ, σκέφτηκε, ενώ περίμεναν την ξεναγό που θα ερχόταν για την περιήγηση. Ήταν μια νέα κοπέλα, χαρούμενη και φανερά ικανοποιημένη από αυτό που έκανε, κάτι που προκάλεσε τη ζήλια της Άννας, καθώς φαντάστηκε τον εαυτό της κλεισμένη σε μια τάξη με πενήντα παιδιά που αλάλαζαν και θορυβούσαν. </w:t>
      </w:r>
    </w:p>
    <w:p w:rsidR="002C1ADD" w:rsidRPr="002C1ADD" w:rsidRDefault="002C1ADD" w:rsidP="002C1ADD">
      <w:pPr>
        <w:ind w:firstLine="720"/>
        <w:jc w:val="both"/>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ξεναγός, Νεφέλη τους συστήθηκε, είχε το χάρισμα της αφήγησης, την ικανότητα και τη διορατικότητα να προσαρμόζει όσα είχε πει στο κοινό που θα παρακολουθούσε την ξενάγηση. Δε  θέλησε να φορτώσει σχολαστικά με περιττές λεπτομέρειες και χρονολογίες τις τελειόφοιτες μαθήτριες, αλλά να γοητεύσει με την ιστορία και τη μυθολογία του τόπου, να κεντρίσει το ενδιαφέρον τους, και να γυρίσουν έχοντας πάρει τις βασικές πληροφορίες, που θα τους έμεναν δια βίου.</w:t>
      </w:r>
    </w:p>
    <w:p w:rsidR="002C1ADD" w:rsidRPr="002C1ADD" w:rsidRDefault="002C1ADD" w:rsidP="002C1ADD">
      <w:pPr>
        <w:ind w:firstLine="720"/>
        <w:jc w:val="both"/>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Στο μουσείο τούς έδειξε τα πιο ενδιαφέροντα εκθέματα, στάθηκαν στο άγαλμα του Ηνίοχου και σχολίασε τα μάτια του από λευκό σμάλτο και καφέ όνυχα, τις φλέβες που διαγράφονταν στα πόδια και αποδείκνυαν τη μεγάλη τέχνη του γλύπτη, τον ομφαλό της γης, τη Σφίγγα των Ναξίων, για να πάρει αφορμή να μιλήσει για τον Οιδίποδα και το αίνιγμα που έθετε στους περαστικούς, στο τρίστρατο, λίγο πριν τις στροφές που οδηγούσαν στους Δελφούς. </w:t>
      </w:r>
    </w:p>
    <w:p w:rsidR="002C1ADD" w:rsidRPr="002C1ADD" w:rsidRDefault="002C1ADD" w:rsidP="002C1ADD">
      <w:pPr>
        <w:ind w:firstLine="720"/>
        <w:jc w:val="both"/>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ADD">
        <w:rPr>
          <w:bCs/>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Στην Άννα άρεσε όλο αυτό το σφιχταγκάλιασμα ιστορίας, μυθολογίας και σημερινού τόπου. Εδώ παρακάτω το τρίστρατο του Οιδίποδα, εδώ η Κασταλία όπου εξαγνιζόταν η Πυθία, εδώ τα αρχαία μνημεία που έφταναν ως σήμερα. Αυτή τη δουλειά θέλω να κάνω, σκεφτόταν η Άννα σε όλο το διάστημα που κράτησε η ξενάγηση. Αλλά πώς γίνεται κανείς ξεναγός;</w:t>
      </w:r>
    </w:p>
    <w:p w:rsidR="002C1ADD" w:rsidRPr="002C1ADD" w:rsidRDefault="002C1ADD" w:rsidP="002C1ADD">
      <w:pPr>
        <w:rPr>
          <w:rFonts w:ascii="Calibri" w:eastAsia="Calibri" w:hAnsi="Calibri" w:cs="Times New Roman"/>
          <w:i/>
          <w:sz w:val="20"/>
          <w:szCs w:val="20"/>
        </w:rPr>
      </w:pPr>
      <w:r w:rsidRPr="002C1ADD">
        <w:rPr>
          <w:rFonts w:ascii="Calibri" w:eastAsia="Calibri" w:hAnsi="Calibri" w:cs="Times New Roman"/>
          <w:i/>
          <w:sz w:val="20"/>
          <w:szCs w:val="20"/>
        </w:rPr>
        <w:t>Ευγενία Φακίνου, «Στο αυτί της αλεπούς», Εκδόσεις Καστανιώτη, Αθήνα 2016, σελ. 225-227</w:t>
      </w:r>
    </w:p>
    <w:p w:rsidR="002C1ADD" w:rsidRPr="002C1ADD" w:rsidRDefault="002C1ADD" w:rsidP="002C1ADD">
      <w:pPr>
        <w:jc w:val="both"/>
        <w:rPr>
          <w:rFonts w:ascii="Calibri" w:eastAsia="Calibri" w:hAnsi="Calibri" w:cs="Times New Roman"/>
          <w:b/>
          <w:sz w:val="20"/>
          <w:szCs w:val="20"/>
        </w:rPr>
      </w:pPr>
      <w:r w:rsidRPr="002C1ADD">
        <w:rPr>
          <w:rFonts w:ascii="Calibri" w:eastAsia="Calibri" w:hAnsi="Calibri" w:cs="Times New Roman"/>
          <w:b/>
          <w:sz w:val="20"/>
          <w:szCs w:val="20"/>
        </w:rPr>
        <w:t>ΕΡΩΤΗΣΕΙΣ ΚΕΙΜΕΝΟΥ Β</w:t>
      </w:r>
    </w:p>
    <w:p w:rsidR="002C1ADD" w:rsidRPr="002C1ADD" w:rsidRDefault="002C1ADD" w:rsidP="002C1ADD">
      <w:pPr>
        <w:numPr>
          <w:ilvl w:val="0"/>
          <w:numId w:val="1"/>
        </w:numPr>
        <w:contextualSpacing/>
        <w:jc w:val="both"/>
        <w:rPr>
          <w:rFonts w:ascii="Calibri" w:eastAsia="Calibri" w:hAnsi="Calibri" w:cs="Times New Roman"/>
          <w:b/>
          <w:sz w:val="20"/>
          <w:szCs w:val="20"/>
        </w:rPr>
      </w:pPr>
      <w:r w:rsidRPr="002C1ADD">
        <w:rPr>
          <w:rFonts w:ascii="Calibri" w:eastAsia="Calibri" w:hAnsi="Calibri" w:cs="Times New Roman"/>
          <w:b/>
          <w:sz w:val="20"/>
          <w:szCs w:val="20"/>
        </w:rPr>
        <w:t xml:space="preserve">Τι εντύπωση προκάλεσε η ξεναγός στην Άννα και γιατί; </w:t>
      </w:r>
    </w:p>
    <w:p w:rsidR="002C1ADD" w:rsidRDefault="002C1ADD" w:rsidP="002C1ADD">
      <w:pPr>
        <w:numPr>
          <w:ilvl w:val="0"/>
          <w:numId w:val="1"/>
        </w:numPr>
        <w:contextualSpacing/>
        <w:rPr>
          <w:rFonts w:ascii="Calibri" w:eastAsia="Calibri" w:hAnsi="Calibri" w:cs="Times New Roman"/>
          <w:b/>
          <w:sz w:val="20"/>
          <w:szCs w:val="20"/>
        </w:rPr>
      </w:pPr>
      <w:r w:rsidRPr="002C1ADD">
        <w:rPr>
          <w:rFonts w:ascii="Calibri" w:eastAsia="Calibri" w:hAnsi="Calibri" w:cs="Times New Roman"/>
          <w:b/>
          <w:sz w:val="20"/>
          <w:szCs w:val="20"/>
        </w:rPr>
        <w:t xml:space="preserve">Να βρείτε </w:t>
      </w:r>
      <w:r w:rsidRPr="00623076">
        <w:rPr>
          <w:rFonts w:ascii="Calibri" w:eastAsia="Calibri" w:hAnsi="Calibri" w:cs="Times New Roman"/>
          <w:b/>
          <w:sz w:val="20"/>
          <w:szCs w:val="20"/>
          <w:u w:val="single"/>
        </w:rPr>
        <w:t>το είδος του αφηγητή</w:t>
      </w:r>
      <w:r w:rsidRPr="002C1ADD">
        <w:rPr>
          <w:rFonts w:ascii="Calibri" w:eastAsia="Calibri" w:hAnsi="Calibri" w:cs="Times New Roman"/>
          <w:b/>
          <w:sz w:val="20"/>
          <w:szCs w:val="20"/>
        </w:rPr>
        <w:t xml:space="preserve"> στο κείμενο και να δικαιολογήσετε την απάντησή σας.</w:t>
      </w:r>
    </w:p>
    <w:p w:rsidR="00623076" w:rsidRDefault="002C1ADD" w:rsidP="00927614">
      <w:pPr>
        <w:numPr>
          <w:ilvl w:val="0"/>
          <w:numId w:val="1"/>
        </w:numPr>
        <w:contextualSpacing/>
        <w:rPr>
          <w:rFonts w:ascii="Calibri" w:eastAsia="Calibri" w:hAnsi="Calibri" w:cs="Times New Roman"/>
          <w:b/>
          <w:sz w:val="20"/>
          <w:szCs w:val="20"/>
        </w:rPr>
      </w:pPr>
      <w:r w:rsidRPr="00927614">
        <w:rPr>
          <w:rFonts w:ascii="Calibri" w:eastAsia="Calibri" w:hAnsi="Calibri" w:cs="Times New Roman"/>
          <w:b/>
          <w:sz w:val="20"/>
          <w:szCs w:val="20"/>
        </w:rPr>
        <w:t xml:space="preserve">Να εντοπίσετε δύο σημεία στο κείμενο όπου χρησιμοποιείται η </w:t>
      </w:r>
      <w:r w:rsidRPr="00927614">
        <w:rPr>
          <w:rFonts w:ascii="Calibri" w:eastAsia="Calibri" w:hAnsi="Calibri" w:cs="Times New Roman"/>
          <w:b/>
          <w:sz w:val="20"/>
          <w:szCs w:val="20"/>
          <w:u w:val="single"/>
        </w:rPr>
        <w:t>περιγραφή</w:t>
      </w:r>
      <w:r w:rsidRPr="00927614">
        <w:rPr>
          <w:rFonts w:ascii="Calibri" w:eastAsia="Calibri" w:hAnsi="Calibri" w:cs="Times New Roman"/>
          <w:b/>
          <w:sz w:val="20"/>
          <w:szCs w:val="20"/>
        </w:rPr>
        <w:t>.</w:t>
      </w:r>
    </w:p>
    <w:p w:rsidR="00387B6D" w:rsidRPr="00927614" w:rsidRDefault="002C1ADD" w:rsidP="00927614">
      <w:pPr>
        <w:numPr>
          <w:ilvl w:val="0"/>
          <w:numId w:val="1"/>
        </w:numPr>
        <w:contextualSpacing/>
        <w:rPr>
          <w:rFonts w:ascii="Calibri" w:eastAsia="Calibri" w:hAnsi="Calibri" w:cs="Times New Roman"/>
          <w:b/>
          <w:sz w:val="20"/>
          <w:szCs w:val="20"/>
        </w:rPr>
      </w:pPr>
      <w:r w:rsidRPr="00927614">
        <w:rPr>
          <w:rFonts w:ascii="Calibri" w:eastAsia="Calibri" w:hAnsi="Calibri" w:cs="Times New Roman"/>
          <w:b/>
          <w:sz w:val="20"/>
          <w:szCs w:val="20"/>
        </w:rPr>
        <w:t xml:space="preserve">Να βρείτε δύο σημεία στο κείμενο όπου υπάρχει </w:t>
      </w:r>
      <w:r w:rsidRPr="00927614">
        <w:rPr>
          <w:rFonts w:ascii="Calibri" w:eastAsia="Calibri" w:hAnsi="Calibri" w:cs="Times New Roman"/>
          <w:b/>
          <w:sz w:val="20"/>
          <w:szCs w:val="20"/>
          <w:u w:val="single"/>
        </w:rPr>
        <w:t>μεταφορά</w:t>
      </w:r>
      <w:r w:rsidRPr="00927614">
        <w:rPr>
          <w:rFonts w:ascii="Calibri" w:eastAsia="Calibri" w:hAnsi="Calibri" w:cs="Times New Roman"/>
          <w:b/>
          <w:sz w:val="20"/>
          <w:szCs w:val="20"/>
        </w:rPr>
        <w:t xml:space="preserve">. </w:t>
      </w:r>
    </w:p>
    <w:sectPr w:rsidR="00387B6D" w:rsidRPr="009276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F257B"/>
    <w:multiLevelType w:val="hybridMultilevel"/>
    <w:tmpl w:val="8A8489EA"/>
    <w:lvl w:ilvl="0" w:tplc="416AFCBA">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14"/>
    <w:rsid w:val="002C1ADD"/>
    <w:rsid w:val="00387B6D"/>
    <w:rsid w:val="00583700"/>
    <w:rsid w:val="00623076"/>
    <w:rsid w:val="00721814"/>
    <w:rsid w:val="00790672"/>
    <w:rsid w:val="008E299C"/>
    <w:rsid w:val="00927614"/>
    <w:rsid w:val="00FF09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C27D-7F37-4591-983F-1CB17A52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4A9D-A264-4419-8662-CA8F08D4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949</Words>
  <Characters>5126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Kastelianou</dc:creator>
  <cp:keywords/>
  <dc:description/>
  <cp:lastModifiedBy>Kastelianou</cp:lastModifiedBy>
  <cp:revision>8</cp:revision>
  <dcterms:created xsi:type="dcterms:W3CDTF">2020-05-11T07:23:00Z</dcterms:created>
  <dcterms:modified xsi:type="dcterms:W3CDTF">2020-05-11T08:01:00Z</dcterms:modified>
</cp:coreProperties>
</file>