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41" w:tblpY="-179"/>
        <w:tblW w:w="0" w:type="auto"/>
        <w:tblLook w:val="0000" w:firstRow="0" w:lastRow="0" w:firstColumn="0" w:lastColumn="0" w:noHBand="0" w:noVBand="0"/>
      </w:tblPr>
      <w:tblGrid>
        <w:gridCol w:w="5967"/>
      </w:tblGrid>
      <w:tr w:rsidR="00F25CB6" w:rsidRPr="00BD593F" w:rsidTr="00A708D0">
        <w:trPr>
          <w:trHeight w:val="2756"/>
        </w:trPr>
        <w:tc>
          <w:tcPr>
            <w:tcW w:w="5967" w:type="dxa"/>
          </w:tcPr>
          <w:p w:rsidR="00F25CB6" w:rsidRPr="00BD593F" w:rsidRDefault="008C3BCC" w:rsidP="00A708D0">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042309" w:rsidRPr="00A62B8E" w:rsidRDefault="00042309" w:rsidP="00A708D0">
            <w:pPr>
              <w:jc w:val="center"/>
              <w:rPr>
                <w:rFonts w:ascii="Arial" w:hAnsi="Arial" w:cs="Arial"/>
              </w:rPr>
            </w:pPr>
            <w:r w:rsidRPr="00A62B8E">
              <w:rPr>
                <w:rFonts w:ascii="Arial" w:hAnsi="Arial" w:cs="Arial"/>
              </w:rPr>
              <w:t>ΕΛΛΗΝΙΚΗ ΔΗΜΟΚΡΑΤΙΑ</w:t>
            </w:r>
          </w:p>
          <w:p w:rsidR="00042309" w:rsidRPr="00E200A6" w:rsidRDefault="00042309" w:rsidP="00A708D0">
            <w:pPr>
              <w:jc w:val="center"/>
              <w:rPr>
                <w:rFonts w:ascii="Arial" w:hAnsi="Arial" w:cs="Arial"/>
              </w:rPr>
            </w:pPr>
            <w:r w:rsidRPr="00A62B8E">
              <w:rPr>
                <w:rFonts w:ascii="Arial" w:hAnsi="Arial" w:cs="Arial"/>
                <w:sz w:val="22"/>
                <w:szCs w:val="22"/>
              </w:rPr>
              <w:t>ΥΠΟΥΡΓΕΙΟ ΠΑΙΔΕΙΑΣ</w:t>
            </w:r>
            <w:r w:rsidRPr="00E200A6">
              <w:rPr>
                <w:rFonts w:ascii="Arial" w:hAnsi="Arial" w:cs="Arial"/>
                <w:sz w:val="22"/>
                <w:szCs w:val="22"/>
              </w:rPr>
              <w:t xml:space="preserve"> </w:t>
            </w:r>
            <w:r>
              <w:rPr>
                <w:rFonts w:ascii="Arial" w:hAnsi="Arial" w:cs="Arial"/>
                <w:sz w:val="22"/>
                <w:szCs w:val="22"/>
              </w:rPr>
              <w:t>ΕΡΕΥΝΑΣ</w:t>
            </w:r>
          </w:p>
          <w:p w:rsidR="00042309" w:rsidRPr="005064EC" w:rsidRDefault="00042309" w:rsidP="00A708D0">
            <w:pPr>
              <w:jc w:val="center"/>
              <w:rPr>
                <w:rFonts w:ascii="Arial" w:hAnsi="Arial" w:cs="Arial"/>
                <w:sz w:val="20"/>
                <w:szCs w:val="20"/>
              </w:rPr>
            </w:pPr>
            <w:r>
              <w:rPr>
                <w:rFonts w:ascii="Arial" w:hAnsi="Arial" w:cs="Arial"/>
                <w:sz w:val="20"/>
                <w:szCs w:val="20"/>
              </w:rPr>
              <w:t>ΚΑΙ</w:t>
            </w:r>
            <w:r w:rsidRPr="00A62B8E">
              <w:rPr>
                <w:rFonts w:ascii="Arial" w:hAnsi="Arial" w:cs="Arial"/>
                <w:sz w:val="20"/>
                <w:szCs w:val="20"/>
              </w:rPr>
              <w:t xml:space="preserve"> ΘΡΗΣΚΕΥΜΑΤΩΝ</w:t>
            </w:r>
          </w:p>
          <w:p w:rsidR="00042309" w:rsidRPr="005064EC" w:rsidRDefault="00042309" w:rsidP="00A708D0">
            <w:pPr>
              <w:jc w:val="center"/>
              <w:rPr>
                <w:rFonts w:ascii="Arial" w:hAnsi="Arial" w:cs="Arial"/>
                <w:sz w:val="20"/>
                <w:szCs w:val="20"/>
              </w:rPr>
            </w:pPr>
            <w:r w:rsidRPr="005064EC">
              <w:rPr>
                <w:rFonts w:ascii="Arial" w:hAnsi="Arial" w:cs="Arial"/>
                <w:sz w:val="20"/>
                <w:szCs w:val="20"/>
              </w:rPr>
              <w:t>--------</w:t>
            </w:r>
          </w:p>
          <w:p w:rsidR="00042309" w:rsidRDefault="00042309" w:rsidP="00A708D0">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Pr>
                <w:rFonts w:ascii="Arial" w:hAnsi="Arial" w:cs="Arial"/>
                <w:b/>
                <w:sz w:val="20"/>
                <w:szCs w:val="20"/>
              </w:rPr>
              <w:t>ΚΑΙ</w:t>
            </w:r>
          </w:p>
          <w:p w:rsidR="00042309" w:rsidRPr="002A4D65" w:rsidRDefault="00042309" w:rsidP="00A708D0">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ΕΥΤΕΡΟΒΑ</w:t>
            </w:r>
            <w:r w:rsidR="004A594D">
              <w:rPr>
                <w:rFonts w:ascii="Arial" w:hAnsi="Arial" w:cs="Arial"/>
                <w:b/>
                <w:sz w:val="20"/>
                <w:szCs w:val="20"/>
              </w:rPr>
              <w:t>ΘΜΙΑΣ ΕΚΠΑΙΔΕΥΣΗΣ ………………</w:t>
            </w:r>
          </w:p>
          <w:p w:rsidR="00042309" w:rsidRPr="005064EC" w:rsidRDefault="00042309" w:rsidP="00A708D0">
            <w:pPr>
              <w:jc w:val="center"/>
              <w:rPr>
                <w:rFonts w:ascii="Arial" w:hAnsi="Arial" w:cs="Arial"/>
                <w:b/>
                <w:sz w:val="20"/>
                <w:szCs w:val="20"/>
              </w:rPr>
            </w:pPr>
            <w:r w:rsidRPr="005064EC">
              <w:rPr>
                <w:rFonts w:ascii="Arial" w:hAnsi="Arial" w:cs="Arial"/>
                <w:b/>
                <w:sz w:val="20"/>
                <w:szCs w:val="20"/>
              </w:rPr>
              <w:t>------</w:t>
            </w:r>
          </w:p>
          <w:p w:rsidR="00E30406" w:rsidRPr="00FE044C" w:rsidRDefault="00E30406" w:rsidP="00A708D0">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w:t>
            </w:r>
            <w:proofErr w:type="spellStart"/>
            <w:r w:rsidRPr="00DF2D07">
              <w:rPr>
                <w:rFonts w:asciiTheme="minorHAnsi" w:hAnsiTheme="minorHAnsi" w:cs="Calibri"/>
                <w:sz w:val="20"/>
                <w:szCs w:val="20"/>
              </w:rPr>
              <w:t>νση</w:t>
            </w:r>
            <w:proofErr w:type="spellEnd"/>
            <w:r w:rsidRPr="00DF2D07">
              <w:rPr>
                <w:rFonts w:asciiTheme="minorHAnsi" w:hAnsiTheme="minorHAnsi" w:cs="Calibri"/>
                <w:sz w:val="20"/>
                <w:szCs w:val="20"/>
              </w:rPr>
              <w:tab/>
              <w:t xml:space="preserve">: </w:t>
            </w:r>
            <w:r w:rsidRPr="00FE044C">
              <w:rPr>
                <w:rFonts w:asciiTheme="minorHAnsi" w:hAnsiTheme="minorHAnsi" w:cs="Calibri"/>
                <w:sz w:val="20"/>
                <w:szCs w:val="20"/>
              </w:rPr>
              <w:t>………………….</w:t>
            </w:r>
          </w:p>
          <w:p w:rsidR="00E30406" w:rsidRPr="00FE044C" w:rsidRDefault="00E30406" w:rsidP="00A708D0">
            <w:pPr>
              <w:contextualSpacing/>
              <w:jc w:val="both"/>
              <w:rPr>
                <w:rFonts w:asciiTheme="minorHAnsi" w:hAnsiTheme="minorHAnsi" w:cs="Calibri"/>
                <w:sz w:val="20"/>
                <w:szCs w:val="20"/>
              </w:rPr>
            </w:pPr>
            <w:r w:rsidRPr="00FE044C">
              <w:rPr>
                <w:rFonts w:asciiTheme="minorHAnsi" w:hAnsiTheme="minorHAnsi" w:cs="Calibri"/>
                <w:sz w:val="20"/>
                <w:szCs w:val="20"/>
              </w:rPr>
              <w:t>Τ.Κ. – Πόλη</w:t>
            </w:r>
            <w:r w:rsidRPr="00FE044C">
              <w:rPr>
                <w:rFonts w:asciiTheme="minorHAnsi" w:hAnsiTheme="minorHAnsi" w:cs="Calibri"/>
                <w:sz w:val="20"/>
                <w:szCs w:val="20"/>
              </w:rPr>
              <w:tab/>
              <w:t>: …………………………</w:t>
            </w:r>
          </w:p>
          <w:p w:rsidR="00E30406" w:rsidRPr="00FE044C" w:rsidRDefault="00E30406" w:rsidP="00A708D0">
            <w:pPr>
              <w:contextualSpacing/>
              <w:jc w:val="both"/>
              <w:rPr>
                <w:rFonts w:asciiTheme="minorHAnsi" w:hAnsiTheme="minorHAnsi" w:cs="Calibri"/>
                <w:sz w:val="20"/>
                <w:szCs w:val="20"/>
              </w:rPr>
            </w:pPr>
            <w:r w:rsidRPr="00FE044C">
              <w:rPr>
                <w:rFonts w:asciiTheme="minorHAnsi" w:hAnsiTheme="minorHAnsi" w:cs="Calibri"/>
                <w:sz w:val="20"/>
                <w:szCs w:val="20"/>
              </w:rPr>
              <w:t>Ιστοσελίδα</w:t>
            </w:r>
            <w:r w:rsidRPr="00FE044C">
              <w:rPr>
                <w:rFonts w:asciiTheme="minorHAnsi" w:hAnsiTheme="minorHAnsi" w:cs="Calibri"/>
                <w:sz w:val="20"/>
                <w:szCs w:val="20"/>
              </w:rPr>
              <w:tab/>
              <w:t xml:space="preserve">: </w:t>
            </w:r>
            <w:hyperlink r:id="rId10" w:history="1">
              <w:r w:rsidRPr="00FE044C">
                <w:rPr>
                  <w:rStyle w:val="-"/>
                  <w:rFonts w:asciiTheme="minorHAnsi" w:eastAsia="Calibri" w:hAnsiTheme="minorHAnsi" w:cs="Calibri"/>
                  <w:sz w:val="20"/>
                  <w:szCs w:val="20"/>
                </w:rPr>
                <w:t>………………………….</w:t>
              </w:r>
            </w:hyperlink>
            <w:r w:rsidRPr="00FE044C">
              <w:rPr>
                <w:rFonts w:asciiTheme="minorHAnsi" w:hAnsiTheme="minorHAnsi" w:cs="Calibri"/>
                <w:sz w:val="20"/>
                <w:szCs w:val="20"/>
              </w:rPr>
              <w:t xml:space="preserve"> </w:t>
            </w:r>
          </w:p>
          <w:p w:rsidR="00E30406" w:rsidRPr="00FE044C" w:rsidRDefault="00E30406" w:rsidP="00A708D0">
            <w:pPr>
              <w:contextualSpacing/>
              <w:jc w:val="both"/>
              <w:rPr>
                <w:rFonts w:asciiTheme="minorHAnsi" w:hAnsiTheme="minorHAnsi" w:cs="Calibri"/>
                <w:sz w:val="20"/>
                <w:szCs w:val="20"/>
              </w:rPr>
            </w:pPr>
            <w:r w:rsidRPr="00FE044C">
              <w:rPr>
                <w:rFonts w:asciiTheme="minorHAnsi" w:hAnsiTheme="minorHAnsi" w:cs="Calibri"/>
                <w:sz w:val="20"/>
                <w:szCs w:val="20"/>
                <w:lang w:val="en-US"/>
              </w:rPr>
              <w:t>Email</w:t>
            </w:r>
            <w:r w:rsidRPr="00FE044C">
              <w:rPr>
                <w:rFonts w:asciiTheme="minorHAnsi" w:hAnsiTheme="minorHAnsi" w:cs="Calibri"/>
                <w:sz w:val="20"/>
                <w:szCs w:val="20"/>
              </w:rPr>
              <w:tab/>
            </w:r>
            <w:r w:rsidRPr="00FE044C">
              <w:rPr>
                <w:rFonts w:asciiTheme="minorHAnsi" w:hAnsiTheme="minorHAnsi" w:cs="Calibri"/>
                <w:sz w:val="20"/>
                <w:szCs w:val="20"/>
              </w:rPr>
              <w:tab/>
              <w:t xml:space="preserve">: </w:t>
            </w:r>
            <w:hyperlink r:id="rId11" w:history="1">
              <w:r w:rsidRPr="00FE044C">
                <w:rPr>
                  <w:rStyle w:val="-"/>
                  <w:rFonts w:asciiTheme="minorHAnsi" w:eastAsia="Calibri" w:hAnsiTheme="minorHAnsi" w:cs="Calibri"/>
                  <w:sz w:val="20"/>
                  <w:szCs w:val="20"/>
                </w:rPr>
                <w:t>………………………………</w:t>
              </w:r>
            </w:hyperlink>
            <w:r w:rsidRPr="00FE044C">
              <w:rPr>
                <w:rFonts w:asciiTheme="minorHAnsi" w:hAnsiTheme="minorHAnsi" w:cs="Calibri"/>
                <w:sz w:val="20"/>
                <w:szCs w:val="20"/>
              </w:rPr>
              <w:t xml:space="preserve"> </w:t>
            </w:r>
          </w:p>
          <w:p w:rsidR="00E30406" w:rsidRPr="00FE044C" w:rsidRDefault="00E30406" w:rsidP="00A708D0">
            <w:pPr>
              <w:contextualSpacing/>
              <w:jc w:val="both"/>
              <w:rPr>
                <w:rFonts w:asciiTheme="minorHAnsi" w:hAnsiTheme="minorHAnsi" w:cs="Calibri"/>
                <w:sz w:val="20"/>
                <w:szCs w:val="20"/>
              </w:rPr>
            </w:pPr>
            <w:r w:rsidRPr="00FE044C">
              <w:rPr>
                <w:rFonts w:asciiTheme="minorHAnsi" w:hAnsiTheme="minorHAnsi" w:cs="Calibri"/>
                <w:sz w:val="20"/>
                <w:szCs w:val="20"/>
              </w:rPr>
              <w:t>Τηλέφωνο</w:t>
            </w:r>
            <w:r w:rsidRPr="00FE044C">
              <w:rPr>
                <w:rFonts w:asciiTheme="minorHAnsi" w:hAnsiTheme="minorHAnsi" w:cs="Calibri"/>
                <w:sz w:val="20"/>
                <w:szCs w:val="20"/>
              </w:rPr>
              <w:tab/>
              <w:t>: ………………………..</w:t>
            </w:r>
          </w:p>
          <w:p w:rsidR="00F25CB6" w:rsidRPr="00BD593F" w:rsidRDefault="00E30406" w:rsidP="00A708D0">
            <w:pPr>
              <w:rPr>
                <w:rFonts w:asciiTheme="minorHAnsi" w:hAnsiTheme="minorHAnsi" w:cs="Arial"/>
                <w:b/>
              </w:rPr>
            </w:pPr>
            <w:r w:rsidRPr="00FE044C">
              <w:rPr>
                <w:rFonts w:asciiTheme="minorHAnsi" w:hAnsiTheme="minorHAnsi" w:cs="Calibri"/>
                <w:sz w:val="20"/>
                <w:szCs w:val="20"/>
                <w:lang w:val="en-US"/>
              </w:rPr>
              <w:t>FAX</w:t>
            </w:r>
            <w:r w:rsidRPr="00FE044C">
              <w:rPr>
                <w:rFonts w:asciiTheme="minorHAnsi" w:hAnsiTheme="minorHAnsi" w:cs="Calibri"/>
                <w:sz w:val="20"/>
                <w:szCs w:val="20"/>
              </w:rPr>
              <w:tab/>
            </w:r>
            <w:r w:rsidRPr="00FE044C">
              <w:rPr>
                <w:rFonts w:asciiTheme="minorHAnsi" w:hAnsiTheme="minorHAnsi" w:cs="Calibri"/>
                <w:sz w:val="20"/>
                <w:szCs w:val="20"/>
              </w:rPr>
              <w:tab/>
              <w:t>: …………………………..</w:t>
            </w:r>
          </w:p>
          <w:p w:rsidR="00DF2D07" w:rsidRPr="00DF2D07" w:rsidRDefault="00DF2D07" w:rsidP="00A708D0">
            <w:pPr>
              <w:contextualSpacing/>
              <w:jc w:val="both"/>
              <w:rPr>
                <w:rFonts w:asciiTheme="minorHAnsi" w:hAnsiTheme="minorHAnsi" w:cs="Arial"/>
                <w:b/>
              </w:rPr>
            </w:pPr>
          </w:p>
        </w:tc>
      </w:tr>
    </w:tbl>
    <w:p w:rsidR="00F25CB6" w:rsidRPr="00BD593F" w:rsidRDefault="00F25CB6">
      <w:pPr>
        <w:rPr>
          <w:rFonts w:asciiTheme="minorHAnsi" w:hAnsiTheme="minorHAnsi"/>
        </w:rPr>
      </w:pPr>
    </w:p>
    <w:p w:rsidR="00F25CB6" w:rsidRPr="007306DC" w:rsidRDefault="007306DC">
      <w:pPr>
        <w:rPr>
          <w:rFonts w:asciiTheme="minorHAnsi" w:hAnsiTheme="minorHAnsi"/>
          <w:sz w:val="22"/>
          <w:szCs w:val="22"/>
        </w:rPr>
      </w:pPr>
      <w:r>
        <w:rPr>
          <w:rFonts w:asciiTheme="minorHAnsi" w:hAnsiTheme="minorHAnsi"/>
          <w:lang w:val="en-US"/>
        </w:rPr>
        <w:tab/>
      </w:r>
      <w:r w:rsidRPr="007306DC">
        <w:rPr>
          <w:rFonts w:asciiTheme="minorHAnsi" w:hAnsiTheme="minorHAnsi"/>
          <w:sz w:val="22"/>
          <w:szCs w:val="22"/>
        </w:rPr>
        <w:t>ΑΝΑΡΤΗΤΕΑ ΣΤΟ ΔΙΑΔΙΚΤΥΟ</w:t>
      </w: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773DBC">
        <w:rPr>
          <w:rFonts w:asciiTheme="minorHAnsi" w:hAnsiTheme="minorHAnsi" w:cs="Arial"/>
          <w:sz w:val="22"/>
          <w:szCs w:val="22"/>
        </w:rPr>
        <w:t>Αθήνα</w:t>
      </w:r>
      <w:r w:rsidR="004A3718" w:rsidRPr="00FE044C">
        <w:rPr>
          <w:rFonts w:asciiTheme="minorHAnsi" w:hAnsiTheme="minorHAnsi" w:cs="Arial"/>
          <w:sz w:val="22"/>
          <w:szCs w:val="22"/>
        </w:rPr>
        <w:t xml:space="preserve">, </w:t>
      </w:r>
      <w:r w:rsidR="00485C1C" w:rsidRPr="00FE044C">
        <w:rPr>
          <w:rFonts w:asciiTheme="minorHAnsi" w:hAnsiTheme="minorHAnsi" w:cs="Arial"/>
          <w:sz w:val="22"/>
          <w:szCs w:val="22"/>
        </w:rPr>
        <w:t xml:space="preserve">  </w:t>
      </w:r>
      <w:r w:rsidR="00FE044C">
        <w:rPr>
          <w:rFonts w:asciiTheme="minorHAnsi" w:hAnsiTheme="minorHAnsi" w:cs="Arial"/>
          <w:sz w:val="22"/>
          <w:szCs w:val="22"/>
        </w:rPr>
        <w:t>…….</w:t>
      </w:r>
      <w:r w:rsidR="00AC011B" w:rsidRPr="00FE044C">
        <w:rPr>
          <w:rFonts w:asciiTheme="minorHAnsi" w:hAnsiTheme="minorHAnsi" w:cs="Arial"/>
          <w:sz w:val="22"/>
          <w:szCs w:val="22"/>
        </w:rPr>
        <w:t>…</w:t>
      </w:r>
      <w:r w:rsidR="00412FD8" w:rsidRPr="00FE044C">
        <w:rPr>
          <w:rFonts w:asciiTheme="minorHAnsi" w:hAnsiTheme="minorHAnsi" w:cs="Arial"/>
          <w:sz w:val="22"/>
          <w:szCs w:val="22"/>
        </w:rPr>
        <w:t>/</w:t>
      </w:r>
      <w:r w:rsidR="00FE044C">
        <w:rPr>
          <w:rFonts w:asciiTheme="minorHAnsi" w:hAnsiTheme="minorHAnsi" w:cs="Arial"/>
          <w:sz w:val="22"/>
          <w:szCs w:val="22"/>
        </w:rPr>
        <w:t>…….</w:t>
      </w:r>
      <w:r w:rsidR="00AC011B" w:rsidRPr="00FE044C">
        <w:rPr>
          <w:rFonts w:asciiTheme="minorHAnsi" w:hAnsiTheme="minorHAnsi" w:cs="Arial"/>
          <w:sz w:val="22"/>
          <w:szCs w:val="22"/>
        </w:rPr>
        <w:t>…</w:t>
      </w:r>
      <w:r w:rsidR="004A3718" w:rsidRPr="00FE044C">
        <w:rPr>
          <w:rFonts w:asciiTheme="minorHAnsi" w:hAnsiTheme="minorHAnsi" w:cs="Arial"/>
          <w:sz w:val="22"/>
          <w:szCs w:val="22"/>
        </w:rPr>
        <w:t>/</w:t>
      </w:r>
      <w:r w:rsidR="00F25CB6" w:rsidRPr="00FE044C">
        <w:rPr>
          <w:rFonts w:asciiTheme="minorHAnsi" w:hAnsiTheme="minorHAnsi" w:cs="Arial"/>
          <w:sz w:val="22"/>
          <w:szCs w:val="22"/>
        </w:rPr>
        <w:t>201</w:t>
      </w:r>
      <w:r w:rsidR="00AC011B" w:rsidRPr="00FE044C">
        <w:rPr>
          <w:rFonts w:asciiTheme="minorHAnsi" w:hAnsiTheme="minorHAnsi" w:cs="Arial"/>
          <w:sz w:val="22"/>
          <w:szCs w:val="22"/>
        </w:rPr>
        <w:t>8</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Default="00F25CB6" w:rsidP="003C5D75">
      <w:pPr>
        <w:ind w:firstLine="720"/>
        <w:rPr>
          <w:rFonts w:asciiTheme="minorHAnsi" w:hAnsiTheme="minorHAnsi" w:cs="Calibri"/>
          <w:b/>
          <w:bCs/>
          <w:sz w:val="22"/>
          <w:szCs w:val="22"/>
          <w:lang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xml:space="preserve">. </w:t>
      </w:r>
      <w:proofErr w:type="spellStart"/>
      <w:r w:rsidRPr="00BD593F">
        <w:rPr>
          <w:rFonts w:asciiTheme="minorHAnsi" w:hAnsiTheme="minorHAnsi" w:cs="Calibri"/>
          <w:b/>
          <w:bCs/>
          <w:sz w:val="22"/>
          <w:szCs w:val="22"/>
          <w:lang w:eastAsia="en-US"/>
        </w:rPr>
        <w:t>Πρωτ</w:t>
      </w:r>
      <w:proofErr w:type="spellEnd"/>
      <w:r w:rsidRPr="00BD593F">
        <w:rPr>
          <w:rFonts w:asciiTheme="minorHAnsi" w:hAnsiTheme="minorHAnsi" w:cs="Calibri"/>
          <w:b/>
          <w:bCs/>
          <w:sz w:val="22"/>
          <w:szCs w:val="22"/>
          <w:lang w:eastAsia="en-US"/>
        </w:rPr>
        <w:t>.:</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FE5E38" w:rsidRPr="00AC011B" w:rsidRDefault="00FE5E38"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6A71B5">
        <w:rPr>
          <w:rFonts w:asciiTheme="minorHAnsi" w:hAnsiTheme="minorHAnsi" w:cs="Arial"/>
          <w:b/>
          <w:sz w:val="22"/>
          <w:szCs w:val="22"/>
        </w:rPr>
        <w:t>ΠΕΡΙΟΔΟΥ 2018-2019</w:t>
      </w:r>
      <w:r w:rsidRPr="00B04A4E">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0D07DC">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B35B4B" w:rsidRDefault="00F65707" w:rsidP="000D07DC">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004611D3" w:rsidRPr="00B35B4B">
        <w:rPr>
          <w:rFonts w:asciiTheme="minorHAnsi" w:hAnsiTheme="minorHAnsi" w:cs="Tahoma"/>
          <w:kern w:val="0"/>
          <w:sz w:val="22"/>
          <w:szCs w:val="22"/>
          <w:lang w:eastAsia="el-GR"/>
        </w:rPr>
        <w:t>ου Ν. 2986/2002 «</w:t>
      </w:r>
      <w:r w:rsidR="004611D3" w:rsidRPr="00B35B4B">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B35B4B" w:rsidRDefault="002E24C0" w:rsidP="000D07DC">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 xml:space="preserve">των άρθρων 7, 9, 10, 12, 14 του </w:t>
      </w:r>
      <w:r w:rsidR="00742B15" w:rsidRPr="00B35B4B">
        <w:rPr>
          <w:rFonts w:asciiTheme="minorHAnsi" w:hAnsiTheme="minorHAnsi" w:cs="Tahoma"/>
          <w:kern w:val="0"/>
          <w:sz w:val="22"/>
          <w:szCs w:val="22"/>
          <w:lang w:eastAsia="el-GR"/>
        </w:rPr>
        <w:t>Ν</w:t>
      </w:r>
      <w:r w:rsidRPr="00B35B4B">
        <w:rPr>
          <w:rFonts w:asciiTheme="minorHAnsi" w:hAnsiTheme="minorHAnsi" w:cs="Tahoma"/>
          <w:kern w:val="0"/>
          <w:sz w:val="22"/>
          <w:szCs w:val="22"/>
          <w:lang w:eastAsia="el-GR"/>
        </w:rPr>
        <w:t>. 4186/2013</w:t>
      </w:r>
      <w:r w:rsidR="00742B15" w:rsidRPr="00B35B4B">
        <w:rPr>
          <w:rFonts w:asciiTheme="minorHAnsi" w:hAnsiTheme="minorHAnsi" w:cs="Tahoma"/>
          <w:kern w:val="0"/>
          <w:sz w:val="22"/>
          <w:szCs w:val="22"/>
          <w:lang w:eastAsia="el-GR"/>
        </w:rPr>
        <w:t xml:space="preserve"> (</w:t>
      </w:r>
      <w:r w:rsidR="00F65707" w:rsidRPr="00B35B4B">
        <w:rPr>
          <w:rFonts w:asciiTheme="minorHAnsi" w:hAnsiTheme="minorHAnsi" w:cs="Tahoma"/>
          <w:kern w:val="0"/>
          <w:sz w:val="22"/>
          <w:szCs w:val="22"/>
          <w:lang w:eastAsia="el-GR"/>
        </w:rPr>
        <w:t>ΦΕΚ 193Α΄/2013</w:t>
      </w:r>
      <w:r w:rsidR="00742B15" w:rsidRPr="00B35B4B">
        <w:rPr>
          <w:rFonts w:asciiTheme="minorHAnsi" w:hAnsiTheme="minorHAnsi" w:cs="Tahoma"/>
          <w:kern w:val="0"/>
          <w:sz w:val="22"/>
          <w:szCs w:val="22"/>
          <w:lang w:eastAsia="el-GR"/>
        </w:rPr>
        <w:t>)</w:t>
      </w:r>
      <w:r w:rsidRPr="00B35B4B">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B35B4B">
        <w:rPr>
          <w:rFonts w:asciiTheme="minorHAnsi" w:hAnsiTheme="minorHAnsi" w:cs="Tahoma"/>
          <w:kern w:val="0"/>
          <w:sz w:val="22"/>
          <w:szCs w:val="22"/>
          <w:lang w:eastAsia="el-GR"/>
        </w:rPr>
        <w:t>,</w:t>
      </w:r>
    </w:p>
    <w:p w:rsidR="00B671FF" w:rsidRPr="00CE0E1F" w:rsidRDefault="00CE0E1F" w:rsidP="000D07DC">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Pr="00B35B4B">
        <w:rPr>
          <w:rFonts w:asciiTheme="minorHAnsi" w:hAnsiTheme="minorHAnsi" w:cs="Tahoma"/>
          <w:sz w:val="22"/>
          <w:szCs w:val="22"/>
        </w:rPr>
        <w:t>ου άρθρου 12 του Ν. 4452/2017 (ΦΕΚ 17Α΄/2017) «Ρύθμιση</w:t>
      </w:r>
      <w:r w:rsidRPr="00B671FF">
        <w:rPr>
          <w:rFonts w:asciiTheme="minorHAnsi" w:hAnsiTheme="minorHAnsi" w:cs="Tahoma"/>
          <w:sz w:val="22"/>
          <w:szCs w:val="22"/>
        </w:rPr>
        <w:t xml:space="preserve"> θεμάτων του Κρατικού Πιστοποιητικού Γλωσσομάθειας της Εθνικής Βιβλιοθήκης της Ελλάδας και άλλες διατάξεις»</w:t>
      </w:r>
      <w:r>
        <w:rPr>
          <w:rFonts w:asciiTheme="minorHAnsi" w:hAnsiTheme="minorHAnsi" w:cs="Tahoma"/>
          <w:sz w:val="22"/>
          <w:szCs w:val="22"/>
        </w:rPr>
        <w:t>,</w:t>
      </w:r>
      <w:r w:rsidR="00B671FF" w:rsidRPr="00CE0E1F">
        <w:rPr>
          <w:rFonts w:asciiTheme="minorHAnsi" w:hAnsiTheme="minorHAnsi" w:cs="Tahoma"/>
          <w:sz w:val="22"/>
          <w:szCs w:val="22"/>
        </w:rPr>
        <w:t xml:space="preserve"> </w:t>
      </w:r>
    </w:p>
    <w:p w:rsidR="00B671FF" w:rsidRPr="00B04A4E" w:rsidRDefault="003D402F" w:rsidP="000D07DC">
      <w:pPr>
        <w:pStyle w:val="aa"/>
        <w:numPr>
          <w:ilvl w:val="0"/>
          <w:numId w:val="20"/>
        </w:numPr>
        <w:shd w:val="clear" w:color="auto" w:fill="FFFFFF"/>
        <w:tabs>
          <w:tab w:val="left" w:pos="284"/>
          <w:tab w:val="left" w:pos="426"/>
        </w:tabs>
        <w:spacing w:line="276" w:lineRule="auto"/>
        <w:ind w:left="284" w:hanging="284"/>
        <w:jc w:val="both"/>
        <w:rPr>
          <w:rFonts w:asciiTheme="minorHAnsi" w:hAnsiTheme="minorHAnsi" w:cstheme="minorHAnsi"/>
          <w:color w:val="000000" w:themeColor="text1"/>
          <w:sz w:val="22"/>
          <w:szCs w:val="22"/>
        </w:rPr>
      </w:pPr>
      <w:r w:rsidRPr="00B04A4E">
        <w:rPr>
          <w:rFonts w:asciiTheme="minorHAnsi" w:hAnsiTheme="minorHAnsi" w:cstheme="minorHAnsi"/>
          <w:color w:val="000000" w:themeColor="text1"/>
          <w:sz w:val="22"/>
          <w:szCs w:val="22"/>
        </w:rPr>
        <w:t xml:space="preserve">της </w:t>
      </w:r>
      <w:r w:rsidR="00395E4A" w:rsidRPr="00B04A4E">
        <w:rPr>
          <w:rFonts w:asciiTheme="minorHAnsi" w:hAnsiTheme="minorHAnsi" w:cstheme="minorHAnsi"/>
          <w:color w:val="000000" w:themeColor="text1"/>
          <w:sz w:val="22"/>
          <w:szCs w:val="22"/>
        </w:rPr>
        <w:t xml:space="preserve">υπ’ </w:t>
      </w:r>
      <w:proofErr w:type="spellStart"/>
      <w:r w:rsidR="00395E4A" w:rsidRPr="00B04A4E">
        <w:rPr>
          <w:rFonts w:asciiTheme="minorHAnsi" w:hAnsiTheme="minorHAnsi" w:cstheme="minorHAnsi"/>
          <w:color w:val="000000" w:themeColor="text1"/>
          <w:sz w:val="22"/>
          <w:szCs w:val="22"/>
        </w:rPr>
        <w:t>αριθμ</w:t>
      </w:r>
      <w:proofErr w:type="spellEnd"/>
      <w:r w:rsidR="00395E4A" w:rsidRPr="00B04A4E">
        <w:rPr>
          <w:rFonts w:asciiTheme="minorHAnsi" w:hAnsiTheme="minorHAnsi" w:cstheme="minorHAnsi"/>
          <w:color w:val="000000" w:themeColor="text1"/>
          <w:sz w:val="22"/>
          <w:szCs w:val="22"/>
        </w:rPr>
        <w:t>. Φ.350.2/1/32958/Ε3/27-2-2018 Υπουργικής Απόφασης του Υπουργού Παιδείας Έρευνας και Θρησκευμάτων με θέμα «Τοποθέτηση Περιφερειακών Διευθυντών Εκπαίδευσης»</w:t>
      </w:r>
      <w:r w:rsidR="00B04A4E" w:rsidRPr="00B04A4E">
        <w:rPr>
          <w:rFonts w:asciiTheme="minorHAnsi" w:hAnsiTheme="minorHAnsi" w:cstheme="minorHAnsi"/>
          <w:color w:val="000000" w:themeColor="text1"/>
          <w:sz w:val="22"/>
          <w:szCs w:val="22"/>
        </w:rPr>
        <w:t xml:space="preserve">, </w:t>
      </w:r>
      <w:r w:rsidRPr="00B04A4E">
        <w:rPr>
          <w:rFonts w:asciiTheme="minorHAnsi" w:hAnsiTheme="minorHAnsi" w:cstheme="minorHAnsi"/>
          <w:color w:val="000000" w:themeColor="text1"/>
          <w:sz w:val="22"/>
          <w:szCs w:val="22"/>
        </w:rPr>
        <w:t xml:space="preserve"> </w:t>
      </w:r>
    </w:p>
    <w:p w:rsidR="00DD50C9" w:rsidRPr="00ED5D91" w:rsidRDefault="00B66985" w:rsidP="000D07DC">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B04A4E">
        <w:rPr>
          <w:rFonts w:asciiTheme="minorHAnsi" w:hAnsiTheme="minorHAnsi" w:cs="Tahoma"/>
          <w:sz w:val="22"/>
          <w:szCs w:val="22"/>
        </w:rPr>
        <w:t xml:space="preserve">της </w:t>
      </w:r>
      <w:r w:rsidR="00FE604C" w:rsidRPr="00B04A4E">
        <w:rPr>
          <w:rFonts w:asciiTheme="minorHAnsi" w:hAnsiTheme="minorHAnsi" w:cs="Tahoma"/>
          <w:sz w:val="22"/>
          <w:szCs w:val="22"/>
        </w:rPr>
        <w:t>υπ’</w:t>
      </w:r>
      <w:r w:rsidR="00F65707" w:rsidRPr="00B04A4E">
        <w:rPr>
          <w:rFonts w:asciiTheme="minorHAnsi" w:hAnsiTheme="minorHAnsi" w:cs="Tahoma"/>
          <w:sz w:val="22"/>
          <w:szCs w:val="22"/>
        </w:rPr>
        <w:t xml:space="preserve"> </w:t>
      </w:r>
      <w:proofErr w:type="spellStart"/>
      <w:r w:rsidR="00FE604C" w:rsidRPr="00B04A4E">
        <w:rPr>
          <w:rFonts w:asciiTheme="minorHAnsi" w:hAnsiTheme="minorHAnsi" w:cs="Tahoma"/>
          <w:sz w:val="22"/>
          <w:szCs w:val="22"/>
        </w:rPr>
        <w:t>αριθμ</w:t>
      </w:r>
      <w:proofErr w:type="spellEnd"/>
      <w:r w:rsidR="00FE604C" w:rsidRPr="00B04A4E">
        <w:rPr>
          <w:rFonts w:asciiTheme="minorHAnsi" w:hAnsiTheme="minorHAnsi" w:cs="Tahoma"/>
          <w:sz w:val="22"/>
          <w:szCs w:val="22"/>
        </w:rPr>
        <w:t>.</w:t>
      </w:r>
      <w:r w:rsidR="00F65707" w:rsidRPr="00B04A4E">
        <w:rPr>
          <w:rFonts w:asciiTheme="minorHAnsi" w:hAnsiTheme="minorHAnsi" w:cs="Tahoma"/>
          <w:sz w:val="22"/>
          <w:szCs w:val="22"/>
        </w:rPr>
        <w:t xml:space="preserve"> </w:t>
      </w:r>
      <w:r w:rsidR="00BC2506" w:rsidRPr="00B04A4E">
        <w:rPr>
          <w:rFonts w:asciiTheme="minorHAnsi" w:hAnsiTheme="minorHAnsi" w:cs="Tahoma"/>
          <w:sz w:val="22"/>
          <w:szCs w:val="22"/>
        </w:rPr>
        <w:t>Φ9/111628/Δ4/</w:t>
      </w:r>
      <w:r w:rsidR="0097033B">
        <w:rPr>
          <w:rFonts w:asciiTheme="minorHAnsi" w:hAnsiTheme="minorHAnsi" w:cs="Tahoma"/>
          <w:sz w:val="22"/>
          <w:szCs w:val="22"/>
        </w:rPr>
        <w:t>3-7</w:t>
      </w:r>
      <w:r w:rsidR="00BC2506" w:rsidRPr="00B04A4E">
        <w:rPr>
          <w:rFonts w:asciiTheme="minorHAnsi" w:hAnsiTheme="minorHAnsi" w:cs="Tahoma"/>
          <w:sz w:val="22"/>
          <w:szCs w:val="22"/>
        </w:rPr>
        <w:t>-</w:t>
      </w:r>
      <w:r w:rsidR="0097033B">
        <w:rPr>
          <w:rFonts w:asciiTheme="minorHAnsi" w:hAnsiTheme="minorHAnsi" w:cs="Tahoma"/>
          <w:sz w:val="22"/>
          <w:szCs w:val="22"/>
        </w:rPr>
        <w:t>20</w:t>
      </w:r>
      <w:r w:rsidR="00BC2506" w:rsidRPr="00B04A4E">
        <w:rPr>
          <w:rFonts w:asciiTheme="minorHAnsi" w:hAnsiTheme="minorHAnsi" w:cs="Tahoma"/>
          <w:sz w:val="22"/>
          <w:szCs w:val="22"/>
        </w:rPr>
        <w:t xml:space="preserve">18(ΦΕΚ 2726Β/2018) </w:t>
      </w:r>
      <w:r w:rsidR="00FE604C" w:rsidRPr="00B04A4E">
        <w:rPr>
          <w:rFonts w:asciiTheme="minorHAnsi" w:hAnsiTheme="minorHAnsi" w:cs="Tahoma"/>
          <w:sz w:val="22"/>
          <w:szCs w:val="22"/>
        </w:rPr>
        <w:t xml:space="preserve">Υπουργικής Απόφασης </w:t>
      </w:r>
      <w:r w:rsidR="00F65707" w:rsidRPr="00B04A4E">
        <w:rPr>
          <w:rFonts w:asciiTheme="minorHAnsi" w:hAnsiTheme="minorHAnsi" w:cs="Tahoma"/>
          <w:sz w:val="22"/>
          <w:szCs w:val="22"/>
        </w:rPr>
        <w:t xml:space="preserve">του Υπουργού Παιδείας, Έρευνας και Θρησκευμάτων με θέμα </w:t>
      </w:r>
      <w:r w:rsidR="00FE604C" w:rsidRPr="00B04A4E">
        <w:rPr>
          <w:rFonts w:asciiTheme="minorHAnsi" w:hAnsiTheme="minorHAnsi" w:cs="Tahoma"/>
          <w:sz w:val="22"/>
          <w:szCs w:val="22"/>
        </w:rPr>
        <w:t>«Οργάνωση και λειτουργία τμημάτων «Μεταλυκειακού έτους - τάξης</w:t>
      </w:r>
      <w:r w:rsidR="00FE604C" w:rsidRPr="00ED5D91">
        <w:rPr>
          <w:rFonts w:asciiTheme="minorHAnsi" w:hAnsiTheme="minorHAnsi" w:cs="Tahoma"/>
          <w:sz w:val="22"/>
          <w:szCs w:val="22"/>
        </w:rPr>
        <w:t xml:space="preserve"> μαθητείας» των αποφοίτων ΕΠΑ.Λ.»</w:t>
      </w:r>
      <w:r w:rsidR="00742B15" w:rsidRPr="00ED5D91">
        <w:rPr>
          <w:rFonts w:asciiTheme="minorHAnsi" w:hAnsiTheme="minorHAnsi" w:cs="Tahoma"/>
          <w:sz w:val="22"/>
          <w:szCs w:val="22"/>
        </w:rPr>
        <w:t>,</w:t>
      </w:r>
      <w:r w:rsidR="00FE604C" w:rsidRPr="00ED5D91">
        <w:rPr>
          <w:rFonts w:asciiTheme="minorHAnsi" w:hAnsiTheme="minorHAnsi" w:cs="Tahoma"/>
          <w:sz w:val="22"/>
          <w:szCs w:val="22"/>
        </w:rPr>
        <w:t xml:space="preserve"> </w:t>
      </w:r>
      <w:r w:rsidR="00DF2D07" w:rsidRPr="00ED5D91">
        <w:rPr>
          <w:rFonts w:ascii="Calibri" w:hAnsi="Calibri" w:cs="Tahoma"/>
          <w:sz w:val="22"/>
          <w:szCs w:val="22"/>
        </w:rPr>
        <w:t>όπως ισχύει</w:t>
      </w:r>
      <w:r w:rsidR="00F65707" w:rsidRPr="00ED5D91">
        <w:rPr>
          <w:rFonts w:ascii="Calibri" w:hAnsi="Calibri" w:cs="Tahoma"/>
          <w:sz w:val="22"/>
          <w:szCs w:val="22"/>
        </w:rPr>
        <w:t>,</w:t>
      </w:r>
    </w:p>
    <w:p w:rsidR="00DD50C9" w:rsidRPr="00ED5D91" w:rsidRDefault="00B579D8" w:rsidP="000D07DC">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4F62A0">
        <w:rPr>
          <w:rFonts w:asciiTheme="minorHAnsi" w:hAnsiTheme="minorHAnsi" w:cs="Tahoma"/>
          <w:sz w:val="22"/>
          <w:szCs w:val="22"/>
        </w:rPr>
        <w:t>της υπ</w:t>
      </w:r>
      <w:r w:rsidR="00F65707" w:rsidRPr="004F62A0">
        <w:rPr>
          <w:rFonts w:asciiTheme="minorHAnsi" w:hAnsiTheme="minorHAnsi" w:cs="Tahoma"/>
          <w:sz w:val="22"/>
          <w:szCs w:val="22"/>
        </w:rPr>
        <w:t>’</w:t>
      </w:r>
      <w:r w:rsidRPr="004F62A0">
        <w:rPr>
          <w:rFonts w:asciiTheme="minorHAnsi" w:hAnsiTheme="minorHAnsi" w:cs="Tahoma"/>
          <w:sz w:val="22"/>
          <w:szCs w:val="22"/>
        </w:rPr>
        <w:t xml:space="preserve"> </w:t>
      </w:r>
      <w:proofErr w:type="spellStart"/>
      <w:r w:rsidRPr="004F62A0">
        <w:rPr>
          <w:rFonts w:asciiTheme="minorHAnsi" w:hAnsiTheme="minorHAnsi" w:cs="Tahoma"/>
          <w:sz w:val="22"/>
          <w:szCs w:val="22"/>
        </w:rPr>
        <w:t>αριθμ</w:t>
      </w:r>
      <w:proofErr w:type="spellEnd"/>
      <w:r w:rsidRPr="004F62A0">
        <w:rPr>
          <w:rFonts w:asciiTheme="minorHAnsi" w:hAnsiTheme="minorHAnsi" w:cs="Tahoma"/>
          <w:sz w:val="22"/>
          <w:szCs w:val="22"/>
        </w:rPr>
        <w:t xml:space="preserve">. </w:t>
      </w:r>
      <w:r w:rsidR="00B35B4B" w:rsidRPr="004F62A0">
        <w:rPr>
          <w:rFonts w:asciiTheme="minorHAnsi" w:hAnsiTheme="minorHAnsi" w:cs="Tahoma"/>
          <w:sz w:val="22"/>
          <w:szCs w:val="22"/>
        </w:rPr>
        <w:t>Φ7/</w:t>
      </w:r>
      <w:r w:rsidR="002A5F2D" w:rsidRPr="004F62A0">
        <w:rPr>
          <w:rFonts w:asciiTheme="minorHAnsi" w:hAnsiTheme="minorHAnsi" w:cs="Tahoma"/>
          <w:sz w:val="22"/>
          <w:szCs w:val="22"/>
        </w:rPr>
        <w:t>155762</w:t>
      </w:r>
      <w:r w:rsidR="00B35B4B" w:rsidRPr="004F62A0">
        <w:rPr>
          <w:rFonts w:asciiTheme="minorHAnsi" w:hAnsiTheme="minorHAnsi" w:cs="Tahoma"/>
          <w:sz w:val="22"/>
          <w:szCs w:val="22"/>
        </w:rPr>
        <w:t>/Δ4/</w:t>
      </w:r>
      <w:r w:rsidR="002A5F2D" w:rsidRPr="004F62A0">
        <w:rPr>
          <w:rFonts w:asciiTheme="minorHAnsi" w:hAnsiTheme="minorHAnsi" w:cs="Tahoma"/>
          <w:sz w:val="22"/>
          <w:szCs w:val="22"/>
        </w:rPr>
        <w:t>19-09-2018</w:t>
      </w:r>
      <w:r w:rsidR="00B35B4B" w:rsidRPr="004F62A0">
        <w:rPr>
          <w:rFonts w:asciiTheme="minorHAnsi" w:hAnsiTheme="minorHAnsi" w:cs="Tahoma"/>
          <w:sz w:val="22"/>
          <w:szCs w:val="22"/>
        </w:rPr>
        <w:t xml:space="preserve"> (</w:t>
      </w:r>
      <w:hyperlink r:id="rId12" w:history="1">
        <w:r w:rsidR="00B35B4B" w:rsidRPr="004F62A0">
          <w:rPr>
            <w:rFonts w:asciiTheme="minorHAnsi" w:hAnsiTheme="minorHAnsi" w:cs="Tahoma"/>
            <w:sz w:val="22"/>
            <w:szCs w:val="22"/>
          </w:rPr>
          <w:t xml:space="preserve">ΦΕΚ </w:t>
        </w:r>
        <w:r w:rsidR="004F62A0" w:rsidRPr="004F62A0">
          <w:rPr>
            <w:rFonts w:asciiTheme="minorHAnsi" w:hAnsiTheme="minorHAnsi" w:cs="Tahoma"/>
            <w:sz w:val="22"/>
            <w:szCs w:val="22"/>
          </w:rPr>
          <w:t>4191</w:t>
        </w:r>
        <w:r w:rsidR="00B35B4B" w:rsidRPr="004F62A0">
          <w:rPr>
            <w:rFonts w:asciiTheme="minorHAnsi" w:hAnsiTheme="minorHAnsi" w:cs="Tahoma"/>
            <w:sz w:val="22"/>
            <w:szCs w:val="22"/>
          </w:rPr>
          <w:t>Β΄</w:t>
        </w:r>
      </w:hyperlink>
      <w:r w:rsidR="00B35B4B" w:rsidRPr="004F62A0">
        <w:rPr>
          <w:rFonts w:asciiTheme="minorHAnsi" w:hAnsiTheme="minorHAnsi" w:cs="Tahoma"/>
          <w:sz w:val="22"/>
          <w:szCs w:val="22"/>
        </w:rPr>
        <w:t>/201</w:t>
      </w:r>
      <w:r w:rsidR="002A5F2D" w:rsidRPr="004F62A0">
        <w:rPr>
          <w:rFonts w:asciiTheme="minorHAnsi" w:hAnsiTheme="minorHAnsi" w:cs="Tahoma"/>
          <w:sz w:val="22"/>
          <w:szCs w:val="22"/>
        </w:rPr>
        <w:t>8)</w:t>
      </w:r>
      <w:r w:rsidR="00B35B4B" w:rsidRPr="004F62A0">
        <w:rPr>
          <w:rFonts w:asciiTheme="minorHAnsi" w:hAnsiTheme="minorHAnsi" w:cs="Tahoma"/>
          <w:sz w:val="22"/>
          <w:szCs w:val="22"/>
        </w:rPr>
        <w:t xml:space="preserve"> </w:t>
      </w:r>
      <w:r w:rsidRPr="004F62A0">
        <w:rPr>
          <w:rFonts w:asciiTheme="minorHAnsi" w:hAnsiTheme="minorHAnsi" w:cs="Tahoma"/>
          <w:sz w:val="22"/>
          <w:szCs w:val="22"/>
        </w:rPr>
        <w:t>Κοινής Υπουργικής Απόφασης τ</w:t>
      </w:r>
      <w:r w:rsidR="00F65707" w:rsidRPr="004F62A0">
        <w:rPr>
          <w:rFonts w:asciiTheme="minorHAnsi" w:hAnsiTheme="minorHAnsi" w:cs="Tahoma"/>
          <w:sz w:val="22"/>
          <w:szCs w:val="22"/>
        </w:rPr>
        <w:t xml:space="preserve">ων </w:t>
      </w:r>
      <w:r w:rsidRPr="004F62A0">
        <w:rPr>
          <w:rFonts w:asciiTheme="minorHAnsi" w:hAnsiTheme="minorHAnsi" w:cs="Tahoma"/>
          <w:sz w:val="22"/>
          <w:szCs w:val="22"/>
        </w:rPr>
        <w:t xml:space="preserve"> Υπουργ</w:t>
      </w:r>
      <w:r w:rsidR="00F65707" w:rsidRPr="004F62A0">
        <w:rPr>
          <w:rFonts w:asciiTheme="minorHAnsi" w:hAnsiTheme="minorHAnsi" w:cs="Tahoma"/>
          <w:sz w:val="22"/>
          <w:szCs w:val="22"/>
        </w:rPr>
        <w:t>ών</w:t>
      </w:r>
      <w:r w:rsidRPr="00ED5D91">
        <w:rPr>
          <w:rFonts w:asciiTheme="minorHAnsi" w:hAnsiTheme="minorHAnsi" w:cs="Tahoma"/>
          <w:sz w:val="22"/>
          <w:szCs w:val="22"/>
        </w:rPr>
        <w:t xml:space="preserve"> Παιδείας</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Έρευνας και Θρησκευμάτων</w:t>
      </w:r>
      <w:r w:rsidR="00F65707" w:rsidRPr="00ED5D91">
        <w:rPr>
          <w:rFonts w:asciiTheme="minorHAnsi" w:hAnsiTheme="minorHAnsi" w:cs="Tahoma"/>
          <w:sz w:val="22"/>
          <w:szCs w:val="22"/>
        </w:rPr>
        <w:t xml:space="preserve"> – Εργασίας,</w:t>
      </w:r>
      <w:r w:rsidRPr="00ED5D91">
        <w:rPr>
          <w:rFonts w:asciiTheme="minorHAnsi" w:hAnsiTheme="minorHAnsi" w:cs="Tahoma"/>
          <w:sz w:val="22"/>
          <w:szCs w:val="22"/>
        </w:rPr>
        <w:t xml:space="preserve"> Κοινωνικής Ασφάλισης και Κοινων</w:t>
      </w:r>
      <w:r w:rsidR="00F65707" w:rsidRPr="00ED5D91">
        <w:rPr>
          <w:rFonts w:asciiTheme="minorHAnsi" w:hAnsiTheme="minorHAnsi" w:cs="Tahoma"/>
          <w:sz w:val="22"/>
          <w:szCs w:val="22"/>
        </w:rPr>
        <w:t xml:space="preserve">ικής Αλληλεγγύης - </w:t>
      </w:r>
      <w:r w:rsidRPr="00ED5D91">
        <w:rPr>
          <w:rFonts w:asciiTheme="minorHAnsi" w:hAnsiTheme="minorHAnsi" w:cs="Tahoma"/>
          <w:sz w:val="22"/>
          <w:szCs w:val="22"/>
        </w:rPr>
        <w:t xml:space="preserve"> Οικονομίας και Ανάπτυξης</w:t>
      </w:r>
      <w:r w:rsidR="00F65707" w:rsidRPr="00ED5D91">
        <w:rPr>
          <w:rFonts w:asciiTheme="minorHAnsi" w:hAnsiTheme="minorHAnsi" w:cs="Tahoma"/>
          <w:sz w:val="22"/>
          <w:szCs w:val="22"/>
        </w:rPr>
        <w:t xml:space="preserve"> -</w:t>
      </w:r>
      <w:r w:rsidRPr="00ED5D91">
        <w:rPr>
          <w:rFonts w:asciiTheme="minorHAnsi" w:hAnsiTheme="minorHAnsi" w:cs="Tahoma"/>
          <w:sz w:val="22"/>
          <w:szCs w:val="22"/>
        </w:rPr>
        <w:t xml:space="preserve"> Υγείας, </w:t>
      </w:r>
      <w:r w:rsidR="00F65707" w:rsidRPr="00ED5D91">
        <w:rPr>
          <w:rFonts w:asciiTheme="minorHAnsi" w:hAnsiTheme="minorHAnsi" w:cs="Tahoma"/>
          <w:sz w:val="22"/>
          <w:szCs w:val="22"/>
        </w:rPr>
        <w:t xml:space="preserve">με θέμα </w:t>
      </w:r>
      <w:r w:rsidRPr="00ED5D91">
        <w:rPr>
          <w:rFonts w:asciiTheme="minorHAnsi" w:hAnsiTheme="minorHAnsi" w:cs="Tahoma"/>
          <w:sz w:val="22"/>
          <w:szCs w:val="22"/>
        </w:rPr>
        <w:t xml:space="preserve"> «Υλοποίηση Μεταλυκειακού Έτους - Τάξη Μαθητείας αρμοδιότητας ΥΠ.Π.Ε.Θ.»</w:t>
      </w:r>
      <w:r w:rsidR="00F65707" w:rsidRPr="00ED5D91">
        <w:rPr>
          <w:rFonts w:asciiTheme="minorHAnsi" w:hAnsiTheme="minorHAnsi" w:cs="Tahoma"/>
          <w:sz w:val="22"/>
          <w:szCs w:val="22"/>
        </w:rPr>
        <w:t>,</w:t>
      </w:r>
    </w:p>
    <w:p w:rsidR="00B35B4B" w:rsidRPr="00ED5D91" w:rsidRDefault="00A17C41" w:rsidP="000D07DC">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της </w:t>
      </w:r>
      <w:r w:rsidR="00B35B4B" w:rsidRPr="00ED5D91">
        <w:rPr>
          <w:rFonts w:asciiTheme="minorHAnsi" w:hAnsiTheme="minorHAnsi" w:cs="Tahoma"/>
          <w:sz w:val="22"/>
          <w:szCs w:val="22"/>
        </w:rPr>
        <w:t>με αρ.</w:t>
      </w:r>
      <w:r>
        <w:rPr>
          <w:rFonts w:asciiTheme="minorHAnsi" w:hAnsiTheme="minorHAnsi" w:cs="Tahoma"/>
          <w:sz w:val="22"/>
          <w:szCs w:val="22"/>
        </w:rPr>
        <w:t xml:space="preserve"> </w:t>
      </w:r>
      <w:proofErr w:type="spellStart"/>
      <w:r w:rsidR="00B35B4B" w:rsidRPr="00ED5D91">
        <w:rPr>
          <w:rFonts w:asciiTheme="minorHAnsi" w:hAnsiTheme="minorHAnsi" w:cs="Tahoma"/>
          <w:sz w:val="22"/>
          <w:szCs w:val="22"/>
        </w:rPr>
        <w:t>πρωτ</w:t>
      </w:r>
      <w:proofErr w:type="spellEnd"/>
      <w:r w:rsidR="00B35B4B" w:rsidRPr="00ED5D91">
        <w:rPr>
          <w:rFonts w:asciiTheme="minorHAnsi" w:hAnsiTheme="minorHAnsi" w:cs="Tahoma"/>
          <w:sz w:val="22"/>
          <w:szCs w:val="22"/>
        </w:rPr>
        <w:t>. 9606/21-3-2017 Απόφαση</w:t>
      </w:r>
      <w:r>
        <w:rPr>
          <w:rFonts w:asciiTheme="minorHAnsi" w:hAnsiTheme="minorHAnsi" w:cs="Tahoma"/>
          <w:sz w:val="22"/>
          <w:szCs w:val="22"/>
        </w:rPr>
        <w:t>ς</w:t>
      </w:r>
      <w:r w:rsidR="00B35B4B" w:rsidRPr="00ED5D91">
        <w:rPr>
          <w:rFonts w:asciiTheme="minorHAnsi" w:hAnsiTheme="minorHAnsi" w:cs="Tahoma"/>
          <w:sz w:val="22"/>
          <w:szCs w:val="22"/>
        </w:rPr>
        <w:t xml:space="preserve"> «Ένταξης της Πράξης «Μαθητεία ΕΠΑΛ, ΣΕΚ και ΙΕΚ» με κωδικό ΟΠΣ 5005892 στο Επιχειρησιακό Πρόγραμμα «Ανάπτυξη Ανθρώπινου Δυναμικού, Εκπαίδευση και Δια Βίου Μάθηση 2014-2020»», καθώς και το εγκεκριμένο Τεχνικό Δελτίο της ανωτέρω Πράξης και των Υποέργων </w:t>
      </w:r>
      <w:r w:rsidR="00B04A4E">
        <w:rPr>
          <w:rFonts w:asciiTheme="minorHAnsi" w:hAnsiTheme="minorHAnsi" w:cs="Tahoma"/>
          <w:sz w:val="22"/>
          <w:szCs w:val="22"/>
        </w:rPr>
        <w:t>αυτής, όπως τροποποιείται και ισχύει,</w:t>
      </w:r>
    </w:p>
    <w:p w:rsidR="00412FD8" w:rsidRPr="00B04A4E" w:rsidRDefault="00412FD8" w:rsidP="000D07DC">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B04A4E">
        <w:rPr>
          <w:rFonts w:asciiTheme="minorHAnsi" w:hAnsiTheme="minorHAnsi" w:cs="Tahoma"/>
          <w:sz w:val="22"/>
          <w:szCs w:val="22"/>
        </w:rPr>
        <w:t xml:space="preserve">της  υπ’ </w:t>
      </w:r>
      <w:proofErr w:type="spellStart"/>
      <w:r w:rsidRPr="00B04A4E">
        <w:rPr>
          <w:rFonts w:asciiTheme="minorHAnsi" w:hAnsiTheme="minorHAnsi" w:cs="Tahoma"/>
          <w:sz w:val="22"/>
          <w:szCs w:val="22"/>
        </w:rPr>
        <w:t>αριθμ</w:t>
      </w:r>
      <w:proofErr w:type="spellEnd"/>
      <w:r w:rsidRPr="00B04A4E">
        <w:rPr>
          <w:rFonts w:asciiTheme="minorHAnsi" w:hAnsiTheme="minorHAnsi" w:cs="Tahoma"/>
          <w:sz w:val="22"/>
          <w:szCs w:val="22"/>
        </w:rPr>
        <w:t xml:space="preserve">. </w:t>
      </w:r>
      <w:r w:rsidR="0097160F" w:rsidRPr="00B04A4E">
        <w:rPr>
          <w:rFonts w:asciiTheme="minorHAnsi" w:hAnsiTheme="minorHAnsi" w:cs="Tahoma"/>
          <w:sz w:val="22"/>
          <w:szCs w:val="22"/>
        </w:rPr>
        <w:t>44530/1002</w:t>
      </w:r>
      <w:r w:rsidR="00301491">
        <w:rPr>
          <w:rFonts w:asciiTheme="minorHAnsi" w:hAnsiTheme="minorHAnsi" w:cs="Tahoma"/>
          <w:sz w:val="22"/>
          <w:szCs w:val="22"/>
        </w:rPr>
        <w:t>/21-8-2018</w:t>
      </w:r>
      <w:r w:rsidR="0097160F" w:rsidRPr="00B04A4E">
        <w:rPr>
          <w:rFonts w:asciiTheme="minorHAnsi" w:hAnsiTheme="minorHAnsi" w:cs="Tahoma"/>
          <w:sz w:val="22"/>
          <w:szCs w:val="22"/>
        </w:rPr>
        <w:t xml:space="preserve"> (ΦΕΚ 3671Β/28-8-2018)</w:t>
      </w:r>
      <w:r w:rsidRPr="00B04A4E">
        <w:rPr>
          <w:rFonts w:asciiTheme="minorHAnsi" w:hAnsiTheme="minorHAnsi" w:cs="Tahoma"/>
          <w:sz w:val="22"/>
          <w:szCs w:val="22"/>
        </w:rPr>
        <w:t xml:space="preserve"> απόφασης των Υπουργών Παιδείας, Έρευνας και Θρησκευμάτων και Εργασίας, Κοινωνικής Ασφάλισης και Κοινωνικής Αλληλεγγύης </w:t>
      </w:r>
      <w:r w:rsidR="00B04A4E" w:rsidRPr="00B04A4E">
        <w:rPr>
          <w:rFonts w:asciiTheme="minorHAnsi" w:hAnsiTheme="minorHAnsi" w:cs="Tahoma"/>
          <w:sz w:val="22"/>
          <w:szCs w:val="22"/>
        </w:rPr>
        <w:t>«</w:t>
      </w:r>
      <w:r w:rsidRPr="00B04A4E">
        <w:rPr>
          <w:rFonts w:asciiTheme="minorHAnsi" w:hAnsiTheme="minorHAnsi" w:cs="Tahoma"/>
          <w:sz w:val="22"/>
          <w:szCs w:val="22"/>
        </w:rPr>
        <w:t>Καθορισμό</w:t>
      </w:r>
      <w:r w:rsidR="00B04A4E" w:rsidRPr="00B04A4E">
        <w:rPr>
          <w:rFonts w:asciiTheme="minorHAnsi" w:hAnsiTheme="minorHAnsi" w:cs="Tahoma"/>
          <w:sz w:val="22"/>
          <w:szCs w:val="22"/>
        </w:rPr>
        <w:t>ς</w:t>
      </w:r>
      <w:r w:rsidRPr="00B04A4E">
        <w:rPr>
          <w:rFonts w:asciiTheme="minorHAnsi" w:hAnsiTheme="minorHAnsi" w:cs="Tahoma"/>
          <w:sz w:val="22"/>
          <w:szCs w:val="22"/>
        </w:rPr>
        <w:t xml:space="preserve"> αριθμού μαθητών της Επαγγελματικής Εκπαίδευσης και Κατάρτισης (ΕΠΑ.Σ,</w:t>
      </w:r>
      <w:r w:rsidR="00A17C41" w:rsidRPr="00B04A4E">
        <w:rPr>
          <w:rFonts w:asciiTheme="minorHAnsi" w:hAnsiTheme="minorHAnsi" w:cs="Tahoma"/>
          <w:sz w:val="22"/>
          <w:szCs w:val="22"/>
        </w:rPr>
        <w:t xml:space="preserve"> </w:t>
      </w:r>
      <w:r w:rsidRPr="00B04A4E">
        <w:rPr>
          <w:rFonts w:asciiTheme="minorHAnsi" w:hAnsiTheme="minorHAnsi" w:cs="Tahoma"/>
          <w:sz w:val="22"/>
          <w:szCs w:val="22"/>
        </w:rPr>
        <w:t>ΕΠΑ.Λ - Μεταλυκειακό έτος - τάξη Μαθητείας, ΙΕΚ</w:t>
      </w:r>
      <w:r w:rsidR="00A17C41" w:rsidRPr="00B04A4E">
        <w:rPr>
          <w:rFonts w:asciiTheme="minorHAnsi" w:hAnsiTheme="minorHAnsi" w:cs="Tahoma"/>
          <w:sz w:val="22"/>
          <w:szCs w:val="22"/>
        </w:rPr>
        <w:t xml:space="preserve"> </w:t>
      </w:r>
      <w:r w:rsidRPr="00B04A4E">
        <w:rPr>
          <w:rFonts w:asciiTheme="minorHAnsi" w:hAnsiTheme="minorHAnsi" w:cs="Tahoma"/>
          <w:sz w:val="22"/>
          <w:szCs w:val="22"/>
        </w:rPr>
        <w:t xml:space="preserve">και ΣΕΚ), οι </w:t>
      </w:r>
      <w:r w:rsidR="00A17C41" w:rsidRPr="00B04A4E">
        <w:rPr>
          <w:rFonts w:asciiTheme="minorHAnsi" w:hAnsiTheme="minorHAnsi" w:cs="Tahoma"/>
          <w:sz w:val="22"/>
          <w:szCs w:val="22"/>
        </w:rPr>
        <w:t>οποίοι θα πραγματοποιήσουν Μαθη</w:t>
      </w:r>
      <w:r w:rsidRPr="00B04A4E">
        <w:rPr>
          <w:rFonts w:asciiTheme="minorHAnsi" w:hAnsiTheme="minorHAnsi" w:cs="Tahoma"/>
          <w:sz w:val="22"/>
          <w:szCs w:val="22"/>
        </w:rPr>
        <w:t>τεία -Πρακτική Άσκηση στο Δημόσιο Τομέα, κατά</w:t>
      </w:r>
      <w:r w:rsidR="00A17C41" w:rsidRPr="00B04A4E">
        <w:rPr>
          <w:rFonts w:asciiTheme="minorHAnsi" w:hAnsiTheme="minorHAnsi" w:cs="Tahoma"/>
          <w:sz w:val="22"/>
          <w:szCs w:val="22"/>
        </w:rPr>
        <w:t xml:space="preserve"> </w:t>
      </w:r>
      <w:r w:rsidRPr="00B04A4E">
        <w:rPr>
          <w:rFonts w:asciiTheme="minorHAnsi" w:hAnsiTheme="minorHAnsi" w:cs="Tahoma"/>
          <w:sz w:val="22"/>
          <w:szCs w:val="22"/>
        </w:rPr>
        <w:t>το σχολικό έτος 201</w:t>
      </w:r>
      <w:r w:rsidR="008A63C9" w:rsidRPr="00B04A4E">
        <w:rPr>
          <w:rFonts w:asciiTheme="minorHAnsi" w:hAnsiTheme="minorHAnsi" w:cs="Tahoma"/>
          <w:sz w:val="22"/>
          <w:szCs w:val="22"/>
        </w:rPr>
        <w:t>8</w:t>
      </w:r>
      <w:r w:rsidRPr="00B04A4E">
        <w:rPr>
          <w:rFonts w:asciiTheme="minorHAnsi" w:hAnsiTheme="minorHAnsi" w:cs="Tahoma"/>
          <w:sz w:val="22"/>
          <w:szCs w:val="22"/>
        </w:rPr>
        <w:t>-20</w:t>
      </w:r>
      <w:r w:rsidR="008A63C9" w:rsidRPr="00B04A4E">
        <w:rPr>
          <w:rFonts w:asciiTheme="minorHAnsi" w:hAnsiTheme="minorHAnsi" w:cs="Tahoma"/>
          <w:sz w:val="22"/>
          <w:szCs w:val="22"/>
        </w:rPr>
        <w:t>19</w:t>
      </w:r>
      <w:r w:rsidR="00B04A4E" w:rsidRPr="00B04A4E">
        <w:rPr>
          <w:rFonts w:asciiTheme="minorHAnsi" w:hAnsiTheme="minorHAnsi" w:cs="Tahoma"/>
          <w:sz w:val="22"/>
          <w:szCs w:val="22"/>
        </w:rPr>
        <w:t>»</w:t>
      </w:r>
      <w:r w:rsidR="00B04A4E">
        <w:rPr>
          <w:rFonts w:asciiTheme="minorHAnsi" w:hAnsiTheme="minorHAnsi" w:cs="Tahoma"/>
          <w:sz w:val="22"/>
          <w:szCs w:val="22"/>
        </w:rPr>
        <w:t>,</w:t>
      </w:r>
    </w:p>
    <w:p w:rsidR="0097160F" w:rsidRPr="00913B16" w:rsidRDefault="009E0984"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913B16">
        <w:rPr>
          <w:rFonts w:asciiTheme="minorHAnsi" w:hAnsiTheme="minorHAnsi" w:cs="Tahoma"/>
          <w:sz w:val="22"/>
          <w:szCs w:val="22"/>
        </w:rPr>
        <w:lastRenderedPageBreak/>
        <w:t>τ</w:t>
      </w:r>
      <w:r w:rsidR="00DF2D07" w:rsidRPr="00913B16">
        <w:rPr>
          <w:rFonts w:asciiTheme="minorHAnsi" w:hAnsiTheme="minorHAnsi" w:cs="Tahoma"/>
          <w:sz w:val="22"/>
          <w:szCs w:val="22"/>
        </w:rPr>
        <w:t>ου λοιπού θεσμικού</w:t>
      </w:r>
      <w:r w:rsidRPr="00913B16">
        <w:rPr>
          <w:rFonts w:asciiTheme="minorHAnsi" w:hAnsiTheme="minorHAnsi" w:cs="Tahoma"/>
          <w:sz w:val="22"/>
          <w:szCs w:val="22"/>
        </w:rPr>
        <w:t xml:space="preserve"> </w:t>
      </w:r>
      <w:r w:rsidR="00B66985" w:rsidRPr="00913B16">
        <w:rPr>
          <w:rFonts w:asciiTheme="minorHAnsi" w:hAnsiTheme="minorHAnsi" w:cs="Tahoma"/>
          <w:sz w:val="22"/>
          <w:szCs w:val="22"/>
        </w:rPr>
        <w:t xml:space="preserve">πλαισίου </w:t>
      </w:r>
      <w:r w:rsidRPr="00913B16">
        <w:rPr>
          <w:rFonts w:asciiTheme="minorHAnsi" w:hAnsiTheme="minorHAnsi" w:cs="Tahoma"/>
          <w:sz w:val="22"/>
          <w:szCs w:val="22"/>
        </w:rPr>
        <w:t xml:space="preserve">που αφορά σε θέματα του </w:t>
      </w:r>
      <w:r w:rsidR="00B66985" w:rsidRPr="00913B16">
        <w:rPr>
          <w:rFonts w:asciiTheme="minorHAnsi" w:hAnsiTheme="minorHAnsi" w:cs="Tahoma"/>
          <w:sz w:val="22"/>
          <w:szCs w:val="22"/>
        </w:rPr>
        <w:t>Μεταλυκειακού</w:t>
      </w:r>
      <w:r w:rsidRPr="00913B16">
        <w:rPr>
          <w:rFonts w:asciiTheme="minorHAnsi" w:hAnsiTheme="minorHAnsi" w:cs="Tahoma"/>
          <w:sz w:val="22"/>
          <w:szCs w:val="22"/>
        </w:rPr>
        <w:t xml:space="preserve"> </w:t>
      </w:r>
      <w:r w:rsidR="00E21E2F" w:rsidRPr="00913B16">
        <w:rPr>
          <w:rFonts w:asciiTheme="minorHAnsi" w:hAnsiTheme="minorHAnsi" w:cs="Tahoma"/>
          <w:sz w:val="22"/>
          <w:szCs w:val="22"/>
        </w:rPr>
        <w:t>Έ</w:t>
      </w:r>
      <w:r w:rsidRPr="00913B16">
        <w:rPr>
          <w:rFonts w:asciiTheme="minorHAnsi" w:hAnsiTheme="minorHAnsi" w:cs="Tahoma"/>
          <w:sz w:val="22"/>
          <w:szCs w:val="22"/>
        </w:rPr>
        <w:t>τους-Τάξης Μαθητείας και έχ</w:t>
      </w:r>
      <w:r w:rsidR="00E21E2F" w:rsidRPr="00913B16">
        <w:rPr>
          <w:rFonts w:asciiTheme="minorHAnsi" w:hAnsiTheme="minorHAnsi" w:cs="Tahoma"/>
          <w:sz w:val="22"/>
          <w:szCs w:val="22"/>
        </w:rPr>
        <w:t>ει</w:t>
      </w:r>
      <w:r w:rsidRPr="00913B16">
        <w:rPr>
          <w:rFonts w:asciiTheme="minorHAnsi" w:hAnsiTheme="minorHAnsi" w:cs="Tahoma"/>
          <w:sz w:val="22"/>
          <w:szCs w:val="22"/>
        </w:rPr>
        <w:t xml:space="preserve"> αναρτηθεί στην </w:t>
      </w:r>
      <w:r w:rsidR="00B66985" w:rsidRPr="00913B16">
        <w:rPr>
          <w:rFonts w:asciiTheme="minorHAnsi" w:hAnsiTheme="minorHAnsi" w:cs="Tahoma"/>
          <w:sz w:val="22"/>
          <w:szCs w:val="22"/>
        </w:rPr>
        <w:t>ιστοσελίδα</w:t>
      </w:r>
      <w:r w:rsidRPr="00913B16">
        <w:rPr>
          <w:rFonts w:asciiTheme="minorHAnsi" w:hAnsiTheme="minorHAnsi" w:cs="Tahoma"/>
          <w:sz w:val="22"/>
          <w:szCs w:val="22"/>
        </w:rPr>
        <w:t xml:space="preserve"> του Υπουργείου Παιδείας, </w:t>
      </w:r>
      <w:r w:rsidR="00B66985" w:rsidRPr="00913B16">
        <w:rPr>
          <w:rFonts w:asciiTheme="minorHAnsi" w:hAnsiTheme="minorHAnsi" w:cs="Tahoma"/>
          <w:sz w:val="22"/>
          <w:szCs w:val="22"/>
        </w:rPr>
        <w:t>Έρευνας</w:t>
      </w:r>
      <w:r w:rsidRPr="00913B16">
        <w:rPr>
          <w:rFonts w:asciiTheme="minorHAnsi" w:hAnsiTheme="minorHAnsi" w:cs="Tahoma"/>
          <w:sz w:val="22"/>
          <w:szCs w:val="22"/>
        </w:rPr>
        <w:t xml:space="preserve"> και Θρησκευμάτων</w:t>
      </w:r>
    </w:p>
    <w:bookmarkStart w:id="0" w:name="_GoBack"/>
    <w:bookmarkEnd w:id="0"/>
    <w:p w:rsidR="00A17C41" w:rsidRPr="00B04A4E" w:rsidRDefault="00913B16" w:rsidP="0097160F">
      <w:pPr>
        <w:pStyle w:val="aa"/>
        <w:autoSpaceDE w:val="0"/>
        <w:autoSpaceDN w:val="0"/>
        <w:adjustRightInd w:val="0"/>
        <w:spacing w:line="276" w:lineRule="auto"/>
        <w:ind w:left="284"/>
        <w:jc w:val="both"/>
        <w:rPr>
          <w:rFonts w:asciiTheme="minorHAnsi" w:hAnsiTheme="minorHAnsi" w:cs="Tahoma"/>
          <w:strike/>
          <w:sz w:val="22"/>
          <w:szCs w:val="22"/>
        </w:rPr>
      </w:pPr>
      <w:r>
        <w:fldChar w:fldCharType="begin"/>
      </w:r>
      <w:r>
        <w:instrText xml:space="preserve"> HYPERLINK "http://www.minedu.gov.gr/texniki-ekpaideusi-2/mathiteia/thesmiko-plaisio-mathitias%20" </w:instrText>
      </w:r>
      <w:r>
        <w:fldChar w:fldCharType="separate"/>
      </w:r>
      <w:r w:rsidR="0097160F" w:rsidRPr="00B04A4E">
        <w:rPr>
          <w:rStyle w:val="-"/>
          <w:rFonts w:asciiTheme="minorHAnsi" w:hAnsiTheme="minorHAnsi" w:cs="Tahoma"/>
          <w:sz w:val="22"/>
          <w:szCs w:val="22"/>
        </w:rPr>
        <w:t>http://www.minedu.gov.gr/texniki-ekpaideusi-2/mathiteia/thesmiko-plaisio-mathitias</w:t>
      </w:r>
      <w:r>
        <w:rPr>
          <w:rStyle w:val="-"/>
          <w:rFonts w:asciiTheme="minorHAnsi" w:hAnsiTheme="minorHAnsi" w:cs="Tahoma"/>
          <w:sz w:val="22"/>
          <w:szCs w:val="22"/>
        </w:rPr>
        <w:fldChar w:fldCharType="end"/>
      </w:r>
    </w:p>
    <w:p w:rsidR="00A17C41" w:rsidRPr="00B04A4E" w:rsidRDefault="00A17C41"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B04A4E">
        <w:rPr>
          <w:rFonts w:asciiTheme="minorHAnsi" w:hAnsiTheme="minorHAnsi" w:cs="Tahoma"/>
          <w:sz w:val="22"/>
          <w:szCs w:val="22"/>
        </w:rPr>
        <w:t xml:space="preserve">τις βεβαιώσεις εργοδοτών που έχουν υποβληθεί στις κατά τόπους εκπαιδευτικές δομές ή/και έχουν καταχωρηθεί στο </w:t>
      </w:r>
      <w:r w:rsidRPr="00B04A4E">
        <w:rPr>
          <w:rFonts w:asciiTheme="minorHAnsi" w:hAnsiTheme="minorHAnsi" w:cs="Tahoma"/>
          <w:sz w:val="22"/>
          <w:szCs w:val="22"/>
          <w:lang w:val="en-US"/>
        </w:rPr>
        <w:t>portal</w:t>
      </w:r>
      <w:r w:rsidRPr="00B04A4E">
        <w:rPr>
          <w:rFonts w:asciiTheme="minorHAnsi" w:hAnsiTheme="minorHAnsi" w:cs="Tahoma"/>
          <w:sz w:val="22"/>
          <w:szCs w:val="22"/>
        </w:rPr>
        <w:t xml:space="preserve"> του Ο.Α.Ε.Δ. για την αναγγελία από εργοδότες θέσεων Μαθητείας, για σπουδαστές όλων των δομών Επαγγελματικής Εκπαίδευσης και Κατάρτισης (ΕΠΑΣ, ΕΠΑΛ, ΙΕΚ).</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E21E2F" w:rsidRPr="00FE044C" w:rsidRDefault="00E21E2F" w:rsidP="002A16FF">
      <w:pPr>
        <w:tabs>
          <w:tab w:val="left" w:pos="567"/>
        </w:tabs>
        <w:spacing w:line="276" w:lineRule="auto"/>
        <w:jc w:val="center"/>
        <w:rPr>
          <w:rFonts w:asciiTheme="minorHAnsi" w:hAnsiTheme="minorHAnsi" w:cs="Tahoma"/>
          <w:b/>
          <w:szCs w:val="22"/>
        </w:rPr>
      </w:pPr>
      <w:r w:rsidRPr="00FE044C">
        <w:rPr>
          <w:rFonts w:asciiTheme="minorHAnsi" w:hAnsiTheme="minorHAnsi" w:cs="Tahoma"/>
          <w:b/>
          <w:szCs w:val="22"/>
        </w:rPr>
        <w:t>Ο</w:t>
      </w:r>
      <w:r w:rsidR="0090743E" w:rsidRPr="00FE044C">
        <w:rPr>
          <w:rFonts w:asciiTheme="minorHAnsi" w:hAnsiTheme="minorHAnsi" w:cs="Tahoma"/>
          <w:b/>
          <w:szCs w:val="22"/>
        </w:rPr>
        <w:t>/Η</w:t>
      </w:r>
      <w:r w:rsidRPr="00FE044C">
        <w:rPr>
          <w:rFonts w:asciiTheme="minorHAnsi" w:hAnsiTheme="minorHAnsi" w:cs="Tahoma"/>
          <w:b/>
          <w:szCs w:val="22"/>
        </w:rPr>
        <w:t xml:space="preserve"> Περιφερειακός</w:t>
      </w:r>
      <w:r w:rsidR="0090743E" w:rsidRPr="00FE044C">
        <w:rPr>
          <w:rFonts w:asciiTheme="minorHAnsi" w:hAnsiTheme="minorHAnsi" w:cs="Tahoma"/>
          <w:b/>
          <w:szCs w:val="22"/>
        </w:rPr>
        <w:t xml:space="preserve">/ή </w:t>
      </w:r>
      <w:r w:rsidR="00B66985" w:rsidRPr="00FE044C">
        <w:rPr>
          <w:rFonts w:asciiTheme="minorHAnsi" w:hAnsiTheme="minorHAnsi" w:cs="Tahoma"/>
          <w:b/>
          <w:szCs w:val="22"/>
        </w:rPr>
        <w:t>Διε</w:t>
      </w:r>
      <w:r w:rsidRPr="00FE044C">
        <w:rPr>
          <w:rFonts w:asciiTheme="minorHAnsi" w:hAnsiTheme="minorHAnsi" w:cs="Tahoma"/>
          <w:b/>
          <w:szCs w:val="22"/>
        </w:rPr>
        <w:t>υθυντής</w:t>
      </w:r>
      <w:r w:rsidR="0090743E" w:rsidRPr="00FE044C">
        <w:rPr>
          <w:rFonts w:asciiTheme="minorHAnsi" w:hAnsiTheme="minorHAnsi" w:cs="Tahoma"/>
          <w:b/>
          <w:szCs w:val="22"/>
        </w:rPr>
        <w:t>/</w:t>
      </w:r>
      <w:proofErr w:type="spellStart"/>
      <w:r w:rsidR="0090743E" w:rsidRPr="00FE044C">
        <w:rPr>
          <w:rFonts w:asciiTheme="minorHAnsi" w:hAnsiTheme="minorHAnsi" w:cs="Tahoma"/>
          <w:b/>
          <w:szCs w:val="22"/>
        </w:rPr>
        <w:t>ντρια</w:t>
      </w:r>
      <w:proofErr w:type="spellEnd"/>
      <w:r w:rsidR="00B66985" w:rsidRPr="00FE044C">
        <w:rPr>
          <w:rFonts w:asciiTheme="minorHAnsi" w:hAnsiTheme="minorHAnsi" w:cs="Tahoma"/>
          <w:b/>
          <w:szCs w:val="22"/>
        </w:rPr>
        <w:t xml:space="preserve"> Πρωτοβάθμιας και Δευτεροβάθμιας </w:t>
      </w:r>
    </w:p>
    <w:p w:rsidR="002E24C0" w:rsidRPr="00BD593F" w:rsidRDefault="00B66985" w:rsidP="002A16FF">
      <w:pPr>
        <w:tabs>
          <w:tab w:val="left" w:pos="567"/>
        </w:tabs>
        <w:spacing w:line="276" w:lineRule="auto"/>
        <w:jc w:val="center"/>
        <w:rPr>
          <w:rFonts w:asciiTheme="minorHAnsi" w:hAnsiTheme="minorHAnsi" w:cs="Tahoma"/>
          <w:b/>
          <w:szCs w:val="22"/>
        </w:rPr>
      </w:pPr>
      <w:r w:rsidRPr="00FE044C">
        <w:rPr>
          <w:rFonts w:asciiTheme="minorHAnsi" w:hAnsiTheme="minorHAnsi" w:cs="Tahoma"/>
          <w:b/>
          <w:szCs w:val="22"/>
        </w:rPr>
        <w:t xml:space="preserve">Εκπαίδευσης </w:t>
      </w:r>
      <w:r w:rsidR="004A594D" w:rsidRPr="00FE044C">
        <w:rPr>
          <w:rFonts w:asciiTheme="minorHAnsi" w:hAnsiTheme="minorHAnsi" w:cs="Tahoma"/>
          <w:b/>
          <w:szCs w:val="22"/>
        </w:rPr>
        <w:t>…………….</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EB203A" w:rsidRPr="00B04A4E" w:rsidRDefault="00FB3A33" w:rsidP="00ED5D91">
      <w:pPr>
        <w:tabs>
          <w:tab w:val="left" w:pos="567"/>
        </w:tabs>
        <w:spacing w:line="276" w:lineRule="auto"/>
        <w:jc w:val="both"/>
        <w:rPr>
          <w:rFonts w:asciiTheme="minorHAnsi" w:hAnsiTheme="minorHAnsi"/>
          <w:iCs/>
        </w:rPr>
      </w:pPr>
      <w:r w:rsidRPr="00ED5D91">
        <w:rPr>
          <w:rFonts w:asciiTheme="minorHAnsi" w:hAnsiTheme="minorHAnsi" w:cs="Tahoma"/>
          <w:sz w:val="22"/>
          <w:szCs w:val="22"/>
        </w:rPr>
        <w:t>κ</w:t>
      </w:r>
      <w:r w:rsidR="002E24C0" w:rsidRPr="00ED5D91">
        <w:rPr>
          <w:rFonts w:asciiTheme="minorHAnsi" w:hAnsiTheme="minorHAnsi" w:cs="Tahoma"/>
          <w:sz w:val="22"/>
          <w:szCs w:val="22"/>
        </w:rPr>
        <w:t>αλεί</w:t>
      </w:r>
      <w:r w:rsidRPr="00ED5D91">
        <w:rPr>
          <w:rFonts w:asciiTheme="minorHAnsi" w:hAnsiTheme="minorHAnsi" w:cs="Tahoma"/>
          <w:sz w:val="22"/>
          <w:szCs w:val="22"/>
        </w:rPr>
        <w:t xml:space="preserve"> για υποβολή αιτήσεων στο Μεταλυκειακό </w:t>
      </w:r>
      <w:r w:rsidR="00E21E2F" w:rsidRPr="00ED5D91">
        <w:rPr>
          <w:rFonts w:asciiTheme="minorHAnsi" w:hAnsiTheme="minorHAnsi" w:cs="Tahoma"/>
          <w:sz w:val="22"/>
          <w:szCs w:val="22"/>
        </w:rPr>
        <w:t>Έ</w:t>
      </w:r>
      <w:r w:rsidRPr="00ED5D91">
        <w:rPr>
          <w:rFonts w:asciiTheme="minorHAnsi" w:hAnsiTheme="minorHAnsi" w:cs="Tahoma"/>
          <w:sz w:val="22"/>
          <w:szCs w:val="22"/>
        </w:rPr>
        <w:t>τος-Τάξη Μαθητείας</w:t>
      </w:r>
      <w:r w:rsidR="002E24C0" w:rsidRPr="00ED5D91">
        <w:rPr>
          <w:rFonts w:asciiTheme="minorHAnsi" w:hAnsiTheme="minorHAnsi" w:cs="Tahoma"/>
          <w:sz w:val="22"/>
          <w:szCs w:val="22"/>
        </w:rPr>
        <w:t xml:space="preserve"> </w:t>
      </w:r>
      <w:r w:rsidR="00445661" w:rsidRPr="00ED5D91">
        <w:rPr>
          <w:rFonts w:asciiTheme="minorHAnsi" w:hAnsiTheme="minorHAnsi" w:cs="Tahoma"/>
          <w:b/>
          <w:sz w:val="22"/>
          <w:szCs w:val="22"/>
        </w:rPr>
        <w:t xml:space="preserve">με βάση τις ειδικότητες και τα ΕΠΑ.Λ. της Περιφέρειας </w:t>
      </w:r>
      <w:r w:rsidR="004A594D" w:rsidRPr="00ED5D91">
        <w:rPr>
          <w:rFonts w:asciiTheme="minorHAnsi" w:hAnsiTheme="minorHAnsi" w:cs="Tahoma"/>
          <w:b/>
          <w:sz w:val="22"/>
          <w:szCs w:val="22"/>
        </w:rPr>
        <w:t>…………….</w:t>
      </w:r>
      <w:r w:rsidR="00445661" w:rsidRPr="00ED5D91">
        <w:rPr>
          <w:rFonts w:asciiTheme="minorHAnsi" w:hAnsiTheme="minorHAnsi" w:cs="Tahoma"/>
          <w:b/>
          <w:sz w:val="22"/>
          <w:szCs w:val="22"/>
        </w:rPr>
        <w:t xml:space="preserve"> του Πίνακα 1, </w:t>
      </w:r>
      <w:r w:rsidR="002E24C0" w:rsidRPr="00ED5D91">
        <w:rPr>
          <w:rFonts w:asciiTheme="minorHAnsi" w:hAnsiTheme="minorHAnsi" w:cs="Tahoma"/>
          <w:sz w:val="22"/>
          <w:szCs w:val="22"/>
        </w:rPr>
        <w:t xml:space="preserve">τους </w:t>
      </w:r>
      <w:r w:rsidR="00EB203A" w:rsidRPr="00ED5D91">
        <w:rPr>
          <w:rFonts w:asciiTheme="minorHAnsi" w:hAnsiTheme="minorHAnsi" w:cs="Tahoma"/>
          <w:sz w:val="22"/>
          <w:szCs w:val="22"/>
        </w:rPr>
        <w:t xml:space="preserve">παρακάτω </w:t>
      </w:r>
      <w:r w:rsidR="005B31D4" w:rsidRPr="00ED5D91">
        <w:rPr>
          <w:rFonts w:asciiTheme="minorHAnsi" w:hAnsiTheme="minorHAnsi" w:cs="Tahoma"/>
          <w:sz w:val="22"/>
          <w:szCs w:val="22"/>
        </w:rPr>
        <w:t xml:space="preserve">υποψηφίους, οι οποίοι πρέπει να πληρούν αθροιστικά </w:t>
      </w:r>
      <w:r w:rsidR="00A17C41" w:rsidRPr="00B04A4E">
        <w:rPr>
          <w:rFonts w:asciiTheme="minorHAnsi" w:hAnsiTheme="minorHAnsi" w:cs="Tahoma"/>
          <w:sz w:val="22"/>
          <w:szCs w:val="22"/>
        </w:rPr>
        <w:t xml:space="preserve">τις ακόλουθες </w:t>
      </w:r>
      <w:r w:rsidR="005B31D4" w:rsidRPr="00B04A4E">
        <w:rPr>
          <w:rFonts w:asciiTheme="minorHAnsi" w:hAnsiTheme="minorHAnsi" w:cs="Tahoma"/>
          <w:sz w:val="22"/>
          <w:szCs w:val="22"/>
        </w:rPr>
        <w:t xml:space="preserve">προϋποθέσεις </w:t>
      </w:r>
      <w:r w:rsidR="00EB203A" w:rsidRPr="00B04A4E">
        <w:rPr>
          <w:rFonts w:asciiTheme="minorHAnsi" w:hAnsiTheme="minorHAnsi" w:cs="Tahoma"/>
          <w:sz w:val="22"/>
          <w:szCs w:val="22"/>
        </w:rPr>
        <w:t xml:space="preserve">σύμφωνα με το Ν. 4473/2017 (ΦΕΚ 78Α’/2017): </w:t>
      </w:r>
    </w:p>
    <w:p w:rsidR="00EB203A" w:rsidRPr="006A7D10" w:rsidRDefault="00EB203A" w:rsidP="003D5634">
      <w:pPr>
        <w:ind w:left="284" w:right="42" w:hanging="283"/>
        <w:jc w:val="both"/>
        <w:rPr>
          <w:rFonts w:asciiTheme="minorHAnsi" w:hAnsiTheme="minorHAnsi" w:cs="Tahoma"/>
          <w:sz w:val="22"/>
          <w:szCs w:val="22"/>
        </w:rPr>
      </w:pPr>
      <w:r w:rsidRPr="006A7D10">
        <w:rPr>
          <w:rFonts w:asciiTheme="minorHAnsi" w:hAnsiTheme="minorHAnsi" w:cs="Tahoma"/>
          <w:sz w:val="22"/>
          <w:szCs w:val="22"/>
        </w:rPr>
        <w:t xml:space="preserve">α) </w:t>
      </w:r>
      <w:r w:rsidR="003D5634">
        <w:rPr>
          <w:rFonts w:asciiTheme="minorHAnsi" w:hAnsiTheme="minorHAnsi" w:cs="Tahoma"/>
          <w:sz w:val="22"/>
          <w:szCs w:val="22"/>
        </w:rPr>
        <w:t xml:space="preserve">να είναι </w:t>
      </w:r>
      <w:r w:rsidR="004119A8" w:rsidRPr="006A7D10">
        <w:rPr>
          <w:rFonts w:asciiTheme="minorHAnsi" w:hAnsiTheme="minorHAnsi" w:cs="Tahoma"/>
          <w:sz w:val="22"/>
          <w:szCs w:val="22"/>
        </w:rPr>
        <w:t xml:space="preserve">κάτοχοι </w:t>
      </w:r>
      <w:r w:rsidR="00695344" w:rsidRPr="006A7D10">
        <w:rPr>
          <w:rFonts w:asciiTheme="minorHAnsi" w:hAnsiTheme="minorHAnsi" w:cs="Tahoma"/>
          <w:sz w:val="22"/>
          <w:szCs w:val="22"/>
        </w:rPr>
        <w:t>α1) απολυτηρίου και πτυχίου του δευτεροβάθμιου κύκλου σπουδών των ΕΠΑ.Λ. του Ν.4386/2016, του Ν. 4186/2013 ή του Ν. 3475/2006, καθώς και παλαιότερων ισότιμων τίτλων ή α2) απολυτηρίου ΓΕ.Λ. και πτυχίου του δευτεροβάθμιου κύκλου σπουδών του ΕΠΑ.Λ. του Ν. 4386/2016, του Ν. 4186/2013 και του Ν. 3475/2006, καθώς και παλαιότερων ισότιμων τίτλων ή α3) απολυτηρίου και πτυχίου του Ενιαίου Ειδικού Επαγγελματικού</w:t>
      </w:r>
      <w:r w:rsidR="00695344" w:rsidRPr="006A7D10">
        <w:rPr>
          <w:rFonts w:asciiTheme="minorHAnsi" w:hAnsiTheme="minorHAnsi"/>
          <w:sz w:val="22"/>
          <w:szCs w:val="22"/>
        </w:rPr>
        <w:t xml:space="preserve"> Γυμνασίου-Λυκείου (ΕΝ.Ε.Ε.ΓΥ.-Λ</w:t>
      </w:r>
      <w:r w:rsidR="003D5634">
        <w:rPr>
          <w:rFonts w:asciiTheme="minorHAnsi" w:hAnsiTheme="minorHAnsi"/>
          <w:sz w:val="22"/>
          <w:szCs w:val="22"/>
        </w:rPr>
        <w:t>) του ν. 4415/2016, όπως ισχύει</w:t>
      </w:r>
      <w:r w:rsidR="00C66404" w:rsidRPr="00C66404">
        <w:rPr>
          <w:rFonts w:asciiTheme="minorHAnsi" w:hAnsiTheme="minorHAnsi"/>
          <w:sz w:val="22"/>
          <w:szCs w:val="22"/>
        </w:rPr>
        <w:t>,</w:t>
      </w:r>
      <w:r w:rsidR="003D5634">
        <w:rPr>
          <w:rFonts w:asciiTheme="minorHAnsi" w:hAnsiTheme="minorHAnsi"/>
          <w:sz w:val="22"/>
          <w:szCs w:val="22"/>
        </w:rPr>
        <w:t xml:space="preserve"> </w:t>
      </w:r>
    </w:p>
    <w:p w:rsidR="00EB203A" w:rsidRPr="006A7D10" w:rsidRDefault="00EB203A" w:rsidP="00ED5D91">
      <w:pPr>
        <w:spacing w:line="276" w:lineRule="auto"/>
        <w:ind w:left="283" w:right="42" w:hanging="283"/>
        <w:jc w:val="both"/>
        <w:rPr>
          <w:rFonts w:asciiTheme="minorHAnsi" w:hAnsiTheme="minorHAnsi" w:cs="Tahoma"/>
          <w:sz w:val="22"/>
          <w:szCs w:val="22"/>
        </w:rPr>
      </w:pPr>
      <w:r w:rsidRPr="006A7D10">
        <w:rPr>
          <w:rFonts w:asciiTheme="minorHAnsi" w:hAnsiTheme="minorHAnsi" w:cs="Tahoma"/>
          <w:sz w:val="22"/>
          <w:szCs w:val="22"/>
        </w:rPr>
        <w:t>β)</w:t>
      </w:r>
      <w:r w:rsidR="00596A28" w:rsidRPr="006A7D10">
        <w:rPr>
          <w:rFonts w:asciiTheme="minorHAnsi" w:hAnsiTheme="minorHAnsi" w:cs="Tahoma"/>
          <w:sz w:val="22"/>
          <w:szCs w:val="22"/>
        </w:rPr>
        <w:t xml:space="preserve"> </w:t>
      </w:r>
      <w:r w:rsidR="003D5634">
        <w:rPr>
          <w:rFonts w:asciiTheme="minorHAnsi" w:hAnsiTheme="minorHAnsi" w:cs="Tahoma"/>
          <w:sz w:val="22"/>
          <w:szCs w:val="22"/>
        </w:rPr>
        <w:t xml:space="preserve"> να </w:t>
      </w:r>
      <w:r w:rsidRPr="006A7D10">
        <w:rPr>
          <w:rFonts w:asciiTheme="minorHAnsi" w:hAnsiTheme="minorHAnsi" w:cs="Tahoma"/>
          <w:sz w:val="22"/>
          <w:szCs w:val="22"/>
        </w:rPr>
        <w:t xml:space="preserve">βρίσκονται εκτός απασχόλησης, εκπαίδευσης ή κατάρτισης </w:t>
      </w:r>
      <w:r w:rsidR="00A17C41" w:rsidRPr="006A7D10">
        <w:rPr>
          <w:rFonts w:asciiTheme="minorHAnsi" w:hAnsiTheme="minorHAnsi" w:cs="Tahoma"/>
          <w:sz w:val="22"/>
          <w:szCs w:val="22"/>
        </w:rPr>
        <w:t>και</w:t>
      </w:r>
    </w:p>
    <w:p w:rsidR="00E03AB0" w:rsidRDefault="00A17C41" w:rsidP="00A17C41">
      <w:pPr>
        <w:spacing w:line="276" w:lineRule="auto"/>
        <w:ind w:left="283" w:right="42" w:hanging="283"/>
        <w:jc w:val="both"/>
        <w:rPr>
          <w:rFonts w:asciiTheme="minorHAnsi" w:hAnsiTheme="minorHAnsi" w:cs="Tahoma"/>
          <w:sz w:val="22"/>
          <w:szCs w:val="22"/>
        </w:rPr>
      </w:pPr>
      <w:r w:rsidRPr="006A7D10">
        <w:rPr>
          <w:rFonts w:asciiTheme="minorHAnsi" w:hAnsiTheme="minorHAnsi" w:cs="Tahoma"/>
          <w:sz w:val="22"/>
          <w:szCs w:val="22"/>
        </w:rPr>
        <w:t xml:space="preserve">γ) να έχουν αποφοιτήσει από τις ακόλουθες ειδικότητες </w:t>
      </w:r>
      <w:r w:rsidR="00DD50C9" w:rsidRPr="006A7D10">
        <w:rPr>
          <w:rFonts w:asciiTheme="minorHAnsi" w:hAnsiTheme="minorHAnsi" w:cs="Tahoma"/>
          <w:sz w:val="22"/>
          <w:szCs w:val="22"/>
        </w:rPr>
        <w:t xml:space="preserve">όπως αντιστοιχίζονται </w:t>
      </w:r>
      <w:r w:rsidR="0078181E" w:rsidRPr="006A7D10">
        <w:rPr>
          <w:rFonts w:asciiTheme="minorHAnsi" w:hAnsiTheme="minorHAnsi" w:cs="Tahoma"/>
          <w:sz w:val="22"/>
          <w:szCs w:val="22"/>
        </w:rPr>
        <w:t>βάσει της υπ</w:t>
      </w:r>
      <w:r w:rsidR="00742B15" w:rsidRPr="006A7D10">
        <w:rPr>
          <w:rFonts w:asciiTheme="minorHAnsi" w:hAnsiTheme="minorHAnsi" w:cs="Tahoma"/>
          <w:sz w:val="22"/>
          <w:szCs w:val="22"/>
        </w:rPr>
        <w:t xml:space="preserve">’ </w:t>
      </w:r>
      <w:r w:rsidR="0078181E" w:rsidRPr="006A7D10">
        <w:rPr>
          <w:rFonts w:asciiTheme="minorHAnsi" w:hAnsiTheme="minorHAnsi" w:cs="Tahoma"/>
          <w:sz w:val="22"/>
          <w:szCs w:val="22"/>
        </w:rPr>
        <w:t xml:space="preserve"> </w:t>
      </w:r>
      <w:proofErr w:type="spellStart"/>
      <w:r w:rsidR="0078181E" w:rsidRPr="006A7D10">
        <w:rPr>
          <w:rFonts w:asciiTheme="minorHAnsi" w:hAnsiTheme="minorHAnsi" w:cs="Tahoma"/>
          <w:sz w:val="22"/>
          <w:szCs w:val="22"/>
        </w:rPr>
        <w:t>α</w:t>
      </w:r>
      <w:r w:rsidR="00DD50C9" w:rsidRPr="006A7D10">
        <w:rPr>
          <w:rFonts w:asciiTheme="minorHAnsi" w:hAnsiTheme="minorHAnsi" w:cs="Tahoma"/>
          <w:sz w:val="22"/>
          <w:szCs w:val="22"/>
        </w:rPr>
        <w:t>ριθμ</w:t>
      </w:r>
      <w:proofErr w:type="spellEnd"/>
      <w:r w:rsidR="00DD50C9" w:rsidRPr="006A7D10">
        <w:rPr>
          <w:rFonts w:asciiTheme="minorHAnsi" w:hAnsiTheme="minorHAnsi" w:cs="Tahoma"/>
          <w:sz w:val="22"/>
          <w:szCs w:val="22"/>
        </w:rPr>
        <w:t>. 131149/Γ2/18-08-2014 Υπουργικής Απόφασης (ΦΕΚ 2298/τ.Β/2014)</w:t>
      </w:r>
      <w:r w:rsidR="00765AC9" w:rsidRPr="006A7D10">
        <w:rPr>
          <w:rFonts w:asciiTheme="minorHAnsi" w:hAnsiTheme="minorHAnsi" w:cs="Tahoma"/>
          <w:sz w:val="22"/>
          <w:szCs w:val="22"/>
        </w:rPr>
        <w:t xml:space="preserve">  </w:t>
      </w:r>
      <w:r w:rsidR="00074B6D" w:rsidRPr="006A7D10">
        <w:rPr>
          <w:rFonts w:asciiTheme="minorHAnsi" w:hAnsiTheme="minorHAnsi" w:cs="Tahoma"/>
          <w:sz w:val="22"/>
          <w:szCs w:val="22"/>
        </w:rPr>
        <w:t xml:space="preserve">ή </w:t>
      </w:r>
      <w:r w:rsidR="005501F0">
        <w:rPr>
          <w:rFonts w:asciiTheme="minorHAnsi" w:hAnsiTheme="minorHAnsi" w:cs="Tahoma"/>
          <w:sz w:val="22"/>
          <w:szCs w:val="22"/>
        </w:rPr>
        <w:t xml:space="preserve">άλλων Πράξεων του Ι.Ε.Π. ή </w:t>
      </w:r>
      <w:r w:rsidR="00074B6D" w:rsidRPr="006A7D10">
        <w:rPr>
          <w:rFonts w:asciiTheme="minorHAnsi" w:hAnsiTheme="minorHAnsi" w:cs="Tahoma"/>
          <w:sz w:val="22"/>
          <w:szCs w:val="22"/>
        </w:rPr>
        <w:t xml:space="preserve">όπως </w:t>
      </w:r>
      <w:r w:rsidR="00765AC9" w:rsidRPr="006A7D10">
        <w:rPr>
          <w:rFonts w:asciiTheme="minorHAnsi" w:hAnsiTheme="minorHAnsi" w:cs="Tahoma"/>
          <w:sz w:val="22"/>
          <w:szCs w:val="22"/>
        </w:rPr>
        <w:t xml:space="preserve">περιλαμβάνονται στα Προγράμματα Σπουδών για το Μεταλυκειακό </w:t>
      </w:r>
      <w:r w:rsidR="00E03AB0" w:rsidRPr="006A7D10">
        <w:rPr>
          <w:rFonts w:asciiTheme="minorHAnsi" w:hAnsiTheme="minorHAnsi" w:cs="Tahoma"/>
          <w:sz w:val="22"/>
          <w:szCs w:val="22"/>
        </w:rPr>
        <w:t>Έτος</w:t>
      </w:r>
      <w:r w:rsidR="00765AC9" w:rsidRPr="006A7D10">
        <w:rPr>
          <w:rFonts w:asciiTheme="minorHAnsi" w:hAnsiTheme="minorHAnsi" w:cs="Tahoma"/>
          <w:sz w:val="22"/>
          <w:szCs w:val="22"/>
        </w:rPr>
        <w:t>-Τάξη Μαθητείας.</w:t>
      </w:r>
    </w:p>
    <w:p w:rsidR="003D5634" w:rsidRPr="006A7D10" w:rsidRDefault="003D5634" w:rsidP="00A17C41">
      <w:pPr>
        <w:spacing w:line="276" w:lineRule="auto"/>
        <w:ind w:left="283" w:right="42" w:hanging="283"/>
        <w:jc w:val="both"/>
        <w:rPr>
          <w:rFonts w:asciiTheme="minorHAnsi" w:hAnsiTheme="minorHAnsi" w:cs="Tahoma"/>
          <w:sz w:val="22"/>
          <w:szCs w:val="22"/>
        </w:rPr>
      </w:pPr>
    </w:p>
    <w:p w:rsidR="001249FF" w:rsidRDefault="00DD50C9" w:rsidP="003D5634">
      <w:pPr>
        <w:spacing w:line="276" w:lineRule="auto"/>
        <w:ind w:left="283" w:right="42" w:hanging="283"/>
        <w:jc w:val="both"/>
        <w:rPr>
          <w:color w:val="000000"/>
        </w:rPr>
      </w:pPr>
      <w:r w:rsidRPr="00765AC9">
        <w:rPr>
          <w:rFonts w:asciiTheme="minorHAnsi" w:hAnsiTheme="minorHAnsi" w:cs="Tahoma"/>
          <w:sz w:val="22"/>
          <w:szCs w:val="22"/>
        </w:rPr>
        <w:t xml:space="preserve"> </w:t>
      </w:r>
      <w:r w:rsidR="00BD3A13" w:rsidRPr="00765AC9">
        <w:rPr>
          <w:rFonts w:asciiTheme="minorHAnsi" w:hAnsiTheme="minorHAnsi" w:cs="Tahoma"/>
          <w:sz w:val="22"/>
          <w:szCs w:val="22"/>
        </w:rPr>
        <w:t xml:space="preserve"> </w:t>
      </w:r>
    </w:p>
    <w:tbl>
      <w:tblPr>
        <w:tblStyle w:val="ab"/>
        <w:tblW w:w="0" w:type="auto"/>
        <w:tblLook w:val="04A0" w:firstRow="1" w:lastRow="0" w:firstColumn="1" w:lastColumn="0" w:noHBand="0" w:noVBand="1"/>
      </w:tblPr>
      <w:tblGrid>
        <w:gridCol w:w="604"/>
        <w:gridCol w:w="2419"/>
        <w:gridCol w:w="2419"/>
        <w:gridCol w:w="2419"/>
        <w:gridCol w:w="2420"/>
      </w:tblGrid>
      <w:tr w:rsidR="004A6C27" w:rsidRPr="003D5634" w:rsidTr="00C66404">
        <w:tc>
          <w:tcPr>
            <w:tcW w:w="604" w:type="dxa"/>
          </w:tcPr>
          <w:p w:rsidR="004A6C27" w:rsidRPr="003D5634" w:rsidRDefault="004A6C27" w:rsidP="003D5634">
            <w:pPr>
              <w:autoSpaceDE w:val="0"/>
              <w:autoSpaceDN w:val="0"/>
              <w:adjustRightInd w:val="0"/>
              <w:jc w:val="center"/>
              <w:rPr>
                <w:rFonts w:asciiTheme="minorHAnsi" w:hAnsiTheme="minorHAnsi"/>
                <w:b/>
                <w:color w:val="000000"/>
                <w:sz w:val="20"/>
                <w:szCs w:val="20"/>
              </w:rPr>
            </w:pPr>
            <w:r w:rsidRPr="003D5634">
              <w:rPr>
                <w:rFonts w:asciiTheme="minorHAnsi" w:hAnsiTheme="minorHAnsi"/>
                <w:b/>
                <w:color w:val="000000"/>
                <w:sz w:val="20"/>
                <w:szCs w:val="20"/>
              </w:rPr>
              <w:t>α/α</w:t>
            </w:r>
          </w:p>
        </w:tc>
        <w:tc>
          <w:tcPr>
            <w:tcW w:w="2419" w:type="dxa"/>
          </w:tcPr>
          <w:p w:rsidR="004A6C27" w:rsidRPr="003D5634" w:rsidRDefault="004A6C27" w:rsidP="003D5634">
            <w:pPr>
              <w:autoSpaceDE w:val="0"/>
              <w:autoSpaceDN w:val="0"/>
              <w:adjustRightInd w:val="0"/>
              <w:jc w:val="center"/>
              <w:rPr>
                <w:rFonts w:asciiTheme="minorHAnsi" w:hAnsiTheme="minorHAnsi"/>
                <w:b/>
                <w:color w:val="000000"/>
                <w:sz w:val="20"/>
                <w:szCs w:val="20"/>
              </w:rPr>
            </w:pPr>
            <w:r w:rsidRPr="003D5634">
              <w:rPr>
                <w:rFonts w:asciiTheme="minorHAnsi" w:hAnsiTheme="minorHAnsi"/>
                <w:b/>
                <w:color w:val="000000"/>
                <w:sz w:val="20"/>
                <w:szCs w:val="20"/>
              </w:rPr>
              <w:t>ΕΠΑΛ Ν.3475/2006</w:t>
            </w:r>
          </w:p>
        </w:tc>
        <w:tc>
          <w:tcPr>
            <w:tcW w:w="2419" w:type="dxa"/>
          </w:tcPr>
          <w:p w:rsidR="004A6C27" w:rsidRPr="003D5634" w:rsidRDefault="004A6C27" w:rsidP="003D5634">
            <w:pPr>
              <w:autoSpaceDE w:val="0"/>
              <w:autoSpaceDN w:val="0"/>
              <w:adjustRightInd w:val="0"/>
              <w:jc w:val="center"/>
              <w:rPr>
                <w:rFonts w:asciiTheme="minorHAnsi" w:hAnsiTheme="minorHAnsi"/>
                <w:b/>
                <w:color w:val="000000"/>
                <w:sz w:val="20"/>
                <w:szCs w:val="20"/>
              </w:rPr>
            </w:pPr>
            <w:r w:rsidRPr="003D5634">
              <w:rPr>
                <w:rFonts w:asciiTheme="minorHAnsi" w:hAnsiTheme="minorHAnsi"/>
                <w:b/>
                <w:color w:val="000000"/>
                <w:sz w:val="20"/>
                <w:szCs w:val="20"/>
              </w:rPr>
              <w:t>ΕΠΑΛ Ν.4186/2013</w:t>
            </w:r>
          </w:p>
        </w:tc>
        <w:tc>
          <w:tcPr>
            <w:tcW w:w="2419" w:type="dxa"/>
          </w:tcPr>
          <w:p w:rsidR="004A6C27" w:rsidRPr="003D5634" w:rsidRDefault="004A6C27" w:rsidP="003D5634">
            <w:pPr>
              <w:autoSpaceDE w:val="0"/>
              <w:autoSpaceDN w:val="0"/>
              <w:adjustRightInd w:val="0"/>
              <w:jc w:val="center"/>
              <w:rPr>
                <w:rFonts w:asciiTheme="minorHAnsi" w:hAnsiTheme="minorHAnsi"/>
                <w:b/>
                <w:color w:val="000000"/>
                <w:sz w:val="20"/>
                <w:szCs w:val="20"/>
              </w:rPr>
            </w:pPr>
            <w:r w:rsidRPr="003D5634">
              <w:rPr>
                <w:rFonts w:asciiTheme="minorHAnsi" w:hAnsiTheme="minorHAnsi"/>
                <w:b/>
                <w:color w:val="000000"/>
                <w:sz w:val="20"/>
                <w:szCs w:val="20"/>
              </w:rPr>
              <w:t>ΕΠΑΛ Ν.4386/2016</w:t>
            </w:r>
          </w:p>
        </w:tc>
        <w:tc>
          <w:tcPr>
            <w:tcW w:w="2420" w:type="dxa"/>
          </w:tcPr>
          <w:p w:rsidR="004A6C27" w:rsidRPr="003D5634" w:rsidRDefault="004A6C27" w:rsidP="003D5634">
            <w:pPr>
              <w:autoSpaceDE w:val="0"/>
              <w:autoSpaceDN w:val="0"/>
              <w:adjustRightInd w:val="0"/>
              <w:jc w:val="center"/>
              <w:rPr>
                <w:rFonts w:asciiTheme="minorHAnsi" w:hAnsiTheme="minorHAnsi"/>
                <w:b/>
                <w:color w:val="000000"/>
                <w:sz w:val="20"/>
                <w:szCs w:val="20"/>
              </w:rPr>
            </w:pPr>
            <w:r w:rsidRPr="003D5634">
              <w:rPr>
                <w:rFonts w:asciiTheme="minorHAnsi" w:hAnsiTheme="minorHAnsi"/>
                <w:b/>
                <w:color w:val="000000"/>
                <w:sz w:val="20"/>
                <w:szCs w:val="20"/>
              </w:rPr>
              <w:t>Ειδικότητα Μεταλυκειακού έτους - τάξης Μαθητείας βάσει των Προγραμμάτων Σπουδών (Πράξεις Ι.Ε.Π.)</w:t>
            </w:r>
          </w:p>
        </w:tc>
      </w:tr>
      <w:tr w:rsidR="004A6C27" w:rsidRPr="003D5634" w:rsidTr="00C66404">
        <w:tc>
          <w:tcPr>
            <w:tcW w:w="604" w:type="dxa"/>
          </w:tcPr>
          <w:p w:rsidR="004A6C27" w:rsidRPr="003D5634" w:rsidRDefault="004A6C27"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w:t>
            </w:r>
          </w:p>
        </w:tc>
        <w:tc>
          <w:tcPr>
            <w:tcW w:w="2419" w:type="dxa"/>
          </w:tcPr>
          <w:p w:rsidR="004A6C27" w:rsidRPr="003D5634" w:rsidRDefault="004A6C27"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Υπαλλήλων Διοίκησης και Οικονομικών Υπηρεσιών</w:t>
            </w:r>
          </w:p>
        </w:tc>
        <w:tc>
          <w:tcPr>
            <w:tcW w:w="2419" w:type="dxa"/>
          </w:tcPr>
          <w:p w:rsidR="004A6C27" w:rsidRPr="003D5634" w:rsidRDefault="004A6C27"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Διοίκησης και Οικονομικών Υπηρεσιών</w:t>
            </w:r>
          </w:p>
        </w:tc>
        <w:tc>
          <w:tcPr>
            <w:tcW w:w="2419" w:type="dxa"/>
          </w:tcPr>
          <w:p w:rsidR="004A6C27"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Διοίκησης και Οικονομικών Υπηρεσιών</w:t>
            </w:r>
          </w:p>
        </w:tc>
        <w:tc>
          <w:tcPr>
            <w:tcW w:w="2420" w:type="dxa"/>
          </w:tcPr>
          <w:p w:rsidR="004A6C27" w:rsidRPr="003D5634" w:rsidRDefault="004A6C27"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Διοίκησης και Οικονομικών</w:t>
            </w:r>
          </w:p>
          <w:p w:rsidR="004A6C27" w:rsidRPr="003D5634" w:rsidRDefault="004A6C27"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Υπηρεσιών</w:t>
            </w:r>
          </w:p>
        </w:tc>
      </w:tr>
      <w:tr w:rsidR="00DA14F5" w:rsidRPr="003D5634" w:rsidTr="00C66404">
        <w:tc>
          <w:tcPr>
            <w:tcW w:w="604"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2</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Υπαλλήλων Τουριστικών Επιχειρήσεων</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Οικονομίας και Διοίκησης στον Τουρισμό</w:t>
            </w:r>
          </w:p>
          <w:p w:rsidR="00DA14F5" w:rsidRPr="003D5634" w:rsidRDefault="00DA14F5" w:rsidP="003D5634">
            <w:pPr>
              <w:autoSpaceDE w:val="0"/>
              <w:autoSpaceDN w:val="0"/>
              <w:adjustRightInd w:val="0"/>
              <w:rPr>
                <w:rFonts w:asciiTheme="minorHAnsi" w:hAnsiTheme="minorHAnsi"/>
                <w:color w:val="000000"/>
                <w:sz w:val="20"/>
                <w:szCs w:val="20"/>
              </w:rPr>
            </w:pP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Τουριστικών Επιχειρήσεων</w:t>
            </w:r>
          </w:p>
        </w:tc>
        <w:tc>
          <w:tcPr>
            <w:tcW w:w="2420"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Υπάλληλος Τουριστικών Επιχειρήσεων</w:t>
            </w:r>
          </w:p>
        </w:tc>
      </w:tr>
      <w:tr w:rsidR="00DA14F5" w:rsidRPr="003D5634" w:rsidTr="00C66404">
        <w:tc>
          <w:tcPr>
            <w:tcW w:w="604"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3</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Ηλεκτρολογικών Εγκαταστάσεων</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Ηλεκτρολογικών Συστημάτων, Εγκαταστάσεων και Δικτύων</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Ηλεκτρολογικών Συστημάτων, Εγκαταστάσεων και Δικτύων</w:t>
            </w:r>
          </w:p>
        </w:tc>
        <w:tc>
          <w:tcPr>
            <w:tcW w:w="2420"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Ηλεκτρολογικών Συστημάτων, Εγκαταστάσεων και Δικτύων</w:t>
            </w:r>
          </w:p>
        </w:tc>
      </w:tr>
      <w:tr w:rsidR="00927CE9" w:rsidRPr="003D5634" w:rsidTr="00C66404">
        <w:trPr>
          <w:trHeight w:val="580"/>
        </w:trPr>
        <w:tc>
          <w:tcPr>
            <w:tcW w:w="604" w:type="dxa"/>
            <w:vMerge w:val="restart"/>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4</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Ηλεκτρονικών Υπολογιστικών</w:t>
            </w: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Συστημάτων και Δικτύων</w:t>
            </w:r>
          </w:p>
          <w:p w:rsidR="00927CE9" w:rsidRPr="003D5634" w:rsidRDefault="00927CE9"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p>
        </w:tc>
        <w:tc>
          <w:tcPr>
            <w:tcW w:w="2419" w:type="dxa"/>
            <w:vMerge w:val="restart"/>
            <w:shd w:val="clear" w:color="auto" w:fill="auto"/>
          </w:tcPr>
          <w:p w:rsidR="000F5762" w:rsidRPr="003D5634" w:rsidRDefault="000F5762" w:rsidP="003D5634">
            <w:pPr>
              <w:pStyle w:val="aa"/>
              <w:autoSpaceDE w:val="0"/>
              <w:autoSpaceDN w:val="0"/>
              <w:adjustRightInd w:val="0"/>
              <w:ind w:left="176"/>
              <w:rPr>
                <w:rFonts w:asciiTheme="minorHAnsi" w:hAnsiTheme="minorHAnsi"/>
                <w:color w:val="000000"/>
                <w:sz w:val="20"/>
                <w:szCs w:val="20"/>
              </w:rPr>
            </w:pPr>
          </w:p>
          <w:p w:rsidR="00927CE9" w:rsidRPr="003D5634" w:rsidRDefault="00927CE9" w:rsidP="003D5634">
            <w:pPr>
              <w:pStyle w:val="aa"/>
              <w:numPr>
                <w:ilvl w:val="0"/>
                <w:numId w:val="23"/>
              </w:numPr>
              <w:autoSpaceDE w:val="0"/>
              <w:autoSpaceDN w:val="0"/>
              <w:adjustRightInd w:val="0"/>
              <w:ind w:left="176" w:hanging="142"/>
              <w:rPr>
                <w:rFonts w:asciiTheme="minorHAnsi" w:hAnsiTheme="minorHAnsi"/>
                <w:color w:val="000000"/>
                <w:sz w:val="20"/>
                <w:szCs w:val="20"/>
              </w:rPr>
            </w:pPr>
            <w:r w:rsidRPr="003D5634">
              <w:rPr>
                <w:rFonts w:asciiTheme="minorHAnsi" w:hAnsiTheme="minorHAnsi"/>
                <w:color w:val="000000"/>
                <w:sz w:val="20"/>
                <w:szCs w:val="20"/>
              </w:rPr>
              <w:t xml:space="preserve">Τεχνικός Ηλεκτρονικών  Υπολογιστικών Συστημάτων, Εγκαταστάσεων </w:t>
            </w:r>
          </w:p>
          <w:p w:rsidR="00927CE9" w:rsidRPr="003D5634" w:rsidRDefault="00927CE9" w:rsidP="003D5634">
            <w:pPr>
              <w:pStyle w:val="aa"/>
              <w:numPr>
                <w:ilvl w:val="0"/>
                <w:numId w:val="23"/>
              </w:numPr>
              <w:autoSpaceDE w:val="0"/>
              <w:autoSpaceDN w:val="0"/>
              <w:adjustRightInd w:val="0"/>
              <w:ind w:left="176" w:hanging="142"/>
              <w:rPr>
                <w:rFonts w:asciiTheme="minorHAnsi" w:hAnsiTheme="minorHAnsi"/>
                <w:color w:val="000000"/>
                <w:sz w:val="20"/>
                <w:szCs w:val="20"/>
              </w:rPr>
            </w:pPr>
            <w:r w:rsidRPr="003D5634">
              <w:rPr>
                <w:rFonts w:asciiTheme="minorHAnsi" w:hAnsiTheme="minorHAnsi"/>
                <w:color w:val="000000"/>
                <w:sz w:val="20"/>
                <w:szCs w:val="20"/>
              </w:rPr>
              <w:t>Τεχνικός Δικτύων και Τηλεπικοινωνιών</w:t>
            </w:r>
          </w:p>
        </w:tc>
        <w:tc>
          <w:tcPr>
            <w:tcW w:w="2419" w:type="dxa"/>
            <w:vMerge w:val="restart"/>
          </w:tcPr>
          <w:p w:rsidR="000F5762" w:rsidRPr="003D5634" w:rsidRDefault="000F5762"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Ηλεκτρονικών και Υπολογιστικών Συστημάτων, Εγκαταστάσεων, Δικτύων και Τηλεπικοινωνιών</w:t>
            </w:r>
          </w:p>
        </w:tc>
        <w:tc>
          <w:tcPr>
            <w:tcW w:w="2420" w:type="dxa"/>
            <w:vMerge w:val="restart"/>
          </w:tcPr>
          <w:p w:rsidR="000F5762" w:rsidRPr="003D5634" w:rsidRDefault="000F5762"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Ηλεκτρονικών και Υπολογιστικών Συστημάτων, Εγκαταστάσεων, Δικτύων και Τηλεπικοινωνιών</w:t>
            </w:r>
          </w:p>
        </w:tc>
      </w:tr>
      <w:tr w:rsidR="00927CE9" w:rsidRPr="003D5634" w:rsidTr="00C66404">
        <w:trPr>
          <w:trHeight w:val="580"/>
        </w:trPr>
        <w:tc>
          <w:tcPr>
            <w:tcW w:w="604" w:type="dxa"/>
            <w:vMerge/>
          </w:tcPr>
          <w:p w:rsidR="00927CE9" w:rsidRPr="003D5634" w:rsidRDefault="00927CE9" w:rsidP="003D5634">
            <w:pPr>
              <w:autoSpaceDE w:val="0"/>
              <w:autoSpaceDN w:val="0"/>
              <w:adjustRightInd w:val="0"/>
              <w:rPr>
                <w:rFonts w:asciiTheme="minorHAnsi" w:hAnsiTheme="minorHAnsi"/>
                <w:color w:val="000000"/>
                <w:sz w:val="20"/>
                <w:szCs w:val="20"/>
              </w:rPr>
            </w:pP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Ηλεκτρονικών Συστημάτων Επικοινωνιών</w:t>
            </w:r>
          </w:p>
        </w:tc>
        <w:tc>
          <w:tcPr>
            <w:tcW w:w="2419" w:type="dxa"/>
            <w:vMerge/>
            <w:shd w:val="clear" w:color="auto" w:fill="auto"/>
          </w:tcPr>
          <w:p w:rsidR="00927CE9" w:rsidRPr="003D5634" w:rsidRDefault="00927CE9" w:rsidP="003D5634">
            <w:pPr>
              <w:autoSpaceDE w:val="0"/>
              <w:autoSpaceDN w:val="0"/>
              <w:adjustRightInd w:val="0"/>
              <w:rPr>
                <w:rFonts w:asciiTheme="minorHAnsi" w:hAnsiTheme="minorHAnsi" w:cs="MgHelveticaUCPol"/>
                <w:sz w:val="20"/>
                <w:szCs w:val="20"/>
              </w:rPr>
            </w:pPr>
          </w:p>
        </w:tc>
        <w:tc>
          <w:tcPr>
            <w:tcW w:w="2419" w:type="dxa"/>
            <w:vMerge/>
          </w:tcPr>
          <w:p w:rsidR="00927CE9" w:rsidRPr="003D5634" w:rsidRDefault="00927CE9" w:rsidP="003D5634">
            <w:pPr>
              <w:autoSpaceDE w:val="0"/>
              <w:autoSpaceDN w:val="0"/>
              <w:adjustRightInd w:val="0"/>
              <w:rPr>
                <w:rFonts w:asciiTheme="minorHAnsi" w:hAnsiTheme="minorHAnsi"/>
                <w:color w:val="000000"/>
                <w:sz w:val="20"/>
                <w:szCs w:val="20"/>
              </w:rPr>
            </w:pPr>
          </w:p>
        </w:tc>
        <w:tc>
          <w:tcPr>
            <w:tcW w:w="2420" w:type="dxa"/>
            <w:vMerge/>
          </w:tcPr>
          <w:p w:rsidR="00927CE9" w:rsidRPr="003D5634" w:rsidRDefault="00927CE9" w:rsidP="003D5634">
            <w:pPr>
              <w:autoSpaceDE w:val="0"/>
              <w:autoSpaceDN w:val="0"/>
              <w:adjustRightInd w:val="0"/>
              <w:rPr>
                <w:rFonts w:asciiTheme="minorHAnsi" w:hAnsiTheme="minorHAnsi"/>
                <w:color w:val="000000"/>
                <w:sz w:val="20"/>
                <w:szCs w:val="20"/>
              </w:rPr>
            </w:pPr>
          </w:p>
        </w:tc>
      </w:tr>
      <w:tr w:rsidR="00DA14F5" w:rsidRPr="003D5634" w:rsidTr="00C66404">
        <w:trPr>
          <w:trHeight w:val="626"/>
        </w:trPr>
        <w:tc>
          <w:tcPr>
            <w:tcW w:w="604" w:type="dxa"/>
          </w:tcPr>
          <w:p w:rsidR="00DA14F5" w:rsidRPr="003D5634" w:rsidRDefault="00DA14F5" w:rsidP="003D5634">
            <w:pPr>
              <w:autoSpaceDE w:val="0"/>
              <w:autoSpaceDN w:val="0"/>
              <w:adjustRightInd w:val="0"/>
              <w:rPr>
                <w:rFonts w:asciiTheme="minorHAnsi" w:hAnsiTheme="minorHAnsi"/>
                <w:sz w:val="20"/>
                <w:szCs w:val="20"/>
              </w:rPr>
            </w:pPr>
            <w:r w:rsidRPr="003D5634">
              <w:rPr>
                <w:rFonts w:asciiTheme="minorHAnsi" w:hAnsiTheme="minorHAnsi"/>
                <w:sz w:val="20"/>
                <w:szCs w:val="20"/>
              </w:rPr>
              <w:lastRenderedPageBreak/>
              <w:t>5</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Ψυκτικών Εγκαταστάσεων και</w:t>
            </w:r>
          </w:p>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Κλιματισμού</w:t>
            </w:r>
          </w:p>
        </w:tc>
        <w:tc>
          <w:tcPr>
            <w:tcW w:w="2419"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 xml:space="preserve">Τεχνικός Εγκαταστάσεων </w:t>
            </w:r>
            <w:r w:rsidR="00C66404" w:rsidRPr="003D5634">
              <w:rPr>
                <w:rFonts w:asciiTheme="minorHAnsi" w:hAnsiTheme="minorHAnsi"/>
                <w:color w:val="000000"/>
                <w:sz w:val="20"/>
                <w:szCs w:val="20"/>
              </w:rPr>
              <w:t xml:space="preserve">Ψύξης Αερισμού </w:t>
            </w:r>
            <w:r w:rsidRPr="003D5634">
              <w:rPr>
                <w:rFonts w:asciiTheme="minorHAnsi" w:hAnsiTheme="minorHAnsi"/>
                <w:color w:val="000000"/>
                <w:sz w:val="20"/>
                <w:szCs w:val="20"/>
              </w:rPr>
              <w:t xml:space="preserve">και </w:t>
            </w:r>
            <w:r w:rsidR="00C66404" w:rsidRPr="003D5634">
              <w:rPr>
                <w:rFonts w:asciiTheme="minorHAnsi" w:hAnsiTheme="minorHAnsi"/>
                <w:color w:val="000000"/>
                <w:sz w:val="20"/>
                <w:szCs w:val="20"/>
              </w:rPr>
              <w:t>Κλιματισμού</w:t>
            </w:r>
          </w:p>
        </w:tc>
        <w:tc>
          <w:tcPr>
            <w:tcW w:w="2419" w:type="dxa"/>
          </w:tcPr>
          <w:p w:rsidR="00DA14F5"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Εγκαταστάσεων Ψύξης, Αερισμού και Κλιματισμού</w:t>
            </w:r>
          </w:p>
        </w:tc>
        <w:tc>
          <w:tcPr>
            <w:tcW w:w="2420" w:type="dxa"/>
          </w:tcPr>
          <w:p w:rsidR="00DA14F5" w:rsidRPr="003D5634" w:rsidRDefault="00DA14F5"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Εγκαταστάσεων Ψύξης, Αερισμού και Κλιματισμού</w:t>
            </w:r>
          </w:p>
        </w:tc>
      </w:tr>
      <w:tr w:rsidR="00927CE9" w:rsidRPr="003D5634" w:rsidTr="00C66404">
        <w:tc>
          <w:tcPr>
            <w:tcW w:w="604" w:type="dxa"/>
          </w:tcPr>
          <w:p w:rsidR="00927CE9" w:rsidRPr="003D5634" w:rsidRDefault="00927CE9"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6</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Μηχανικών και Ηλεκτρολογικών Συστημάτων Αυτοκινήτου</w:t>
            </w:r>
          </w:p>
        </w:tc>
        <w:tc>
          <w:tcPr>
            <w:tcW w:w="2419" w:type="dxa"/>
          </w:tcPr>
          <w:p w:rsidR="000F5762" w:rsidRPr="003D5634" w:rsidRDefault="000F5762"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Οχημάτων</w:t>
            </w:r>
          </w:p>
        </w:tc>
        <w:tc>
          <w:tcPr>
            <w:tcW w:w="2419" w:type="dxa"/>
          </w:tcPr>
          <w:p w:rsidR="000F5762" w:rsidRPr="003D5634" w:rsidRDefault="000F5762"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Οχημάτων</w:t>
            </w:r>
          </w:p>
        </w:tc>
        <w:tc>
          <w:tcPr>
            <w:tcW w:w="2420" w:type="dxa"/>
          </w:tcPr>
          <w:p w:rsidR="000F5762" w:rsidRPr="003D5634" w:rsidRDefault="000F5762" w:rsidP="003D5634">
            <w:pPr>
              <w:autoSpaceDE w:val="0"/>
              <w:autoSpaceDN w:val="0"/>
              <w:adjustRightInd w:val="0"/>
              <w:rPr>
                <w:rFonts w:asciiTheme="minorHAnsi" w:hAnsiTheme="minorHAnsi"/>
                <w:color w:val="000000"/>
                <w:sz w:val="20"/>
                <w:szCs w:val="20"/>
              </w:rPr>
            </w:pP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Οχημάτων</w:t>
            </w:r>
          </w:p>
        </w:tc>
      </w:tr>
      <w:tr w:rsidR="00927CE9" w:rsidRPr="003D5634" w:rsidTr="00C66404">
        <w:tc>
          <w:tcPr>
            <w:tcW w:w="604" w:type="dxa"/>
          </w:tcPr>
          <w:p w:rsidR="00927CE9" w:rsidRPr="003D5634" w:rsidRDefault="00927CE9"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7</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Τεχνολογίας και Ελέγχου</w:t>
            </w:r>
          </w:p>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Τροφίμων</w:t>
            </w:r>
          </w:p>
        </w:tc>
        <w:tc>
          <w:tcPr>
            <w:tcW w:w="2419" w:type="dxa"/>
          </w:tcPr>
          <w:p w:rsidR="00927CE9" w:rsidRPr="00C6640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Τεχνολογίας Τροφίμων και Ποτών</w:t>
            </w:r>
          </w:p>
        </w:tc>
        <w:tc>
          <w:tcPr>
            <w:tcW w:w="2419" w:type="dxa"/>
          </w:tcPr>
          <w:p w:rsidR="00927CE9" w:rsidRPr="00C6640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Τεχνολογίας Τροφίμων και Ποτών</w:t>
            </w:r>
          </w:p>
        </w:tc>
        <w:tc>
          <w:tcPr>
            <w:tcW w:w="2420" w:type="dxa"/>
          </w:tcPr>
          <w:p w:rsidR="00927CE9" w:rsidRPr="00C6640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Τεχνολογίας Τροφίμων και Ποτών</w:t>
            </w:r>
          </w:p>
        </w:tc>
      </w:tr>
      <w:tr w:rsidR="00927CE9" w:rsidRPr="003D5634" w:rsidTr="00C66404">
        <w:tc>
          <w:tcPr>
            <w:tcW w:w="604" w:type="dxa"/>
          </w:tcPr>
          <w:p w:rsidR="00927CE9" w:rsidRPr="003D5634" w:rsidRDefault="00927CE9"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8</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 xml:space="preserve">Υποστήριξης Συστημάτων, Εφαρμογών και Δικτύων Η/Υ </w:t>
            </w:r>
          </w:p>
        </w:tc>
        <w:tc>
          <w:tcPr>
            <w:tcW w:w="2419" w:type="dxa"/>
          </w:tcPr>
          <w:p w:rsidR="00927CE9" w:rsidRPr="003D5634" w:rsidRDefault="00927CE9" w:rsidP="003D5634">
            <w:pPr>
              <w:pStyle w:val="aa"/>
              <w:numPr>
                <w:ilvl w:val="0"/>
                <w:numId w:val="21"/>
              </w:numPr>
              <w:autoSpaceDE w:val="0"/>
              <w:autoSpaceDN w:val="0"/>
              <w:adjustRightInd w:val="0"/>
              <w:ind w:left="176" w:hanging="176"/>
              <w:rPr>
                <w:rFonts w:asciiTheme="minorHAnsi" w:hAnsiTheme="minorHAnsi"/>
                <w:color w:val="000000"/>
                <w:sz w:val="20"/>
                <w:szCs w:val="20"/>
              </w:rPr>
            </w:pPr>
            <w:r w:rsidRPr="003D5634">
              <w:rPr>
                <w:rFonts w:asciiTheme="minorHAnsi" w:hAnsiTheme="minorHAnsi"/>
                <w:color w:val="000000"/>
                <w:sz w:val="20"/>
                <w:szCs w:val="20"/>
              </w:rPr>
              <w:t>Τεχνικός Εφαρμογών Πληροφορικής</w:t>
            </w:r>
          </w:p>
          <w:p w:rsidR="00927CE9" w:rsidRPr="003D5634" w:rsidRDefault="00927CE9" w:rsidP="003D5634">
            <w:pPr>
              <w:pStyle w:val="aa"/>
              <w:numPr>
                <w:ilvl w:val="0"/>
                <w:numId w:val="21"/>
              </w:numPr>
              <w:autoSpaceDE w:val="0"/>
              <w:autoSpaceDN w:val="0"/>
              <w:adjustRightInd w:val="0"/>
              <w:ind w:left="176" w:hanging="176"/>
              <w:rPr>
                <w:rFonts w:asciiTheme="minorHAnsi" w:hAnsiTheme="minorHAnsi"/>
                <w:color w:val="000000"/>
                <w:sz w:val="20"/>
                <w:szCs w:val="20"/>
              </w:rPr>
            </w:pPr>
            <w:r w:rsidRPr="003D5634">
              <w:rPr>
                <w:rFonts w:asciiTheme="minorHAnsi" w:hAnsiTheme="minorHAnsi"/>
                <w:color w:val="000000"/>
                <w:sz w:val="20"/>
                <w:szCs w:val="20"/>
              </w:rPr>
              <w:t>Τεχνικός Εφαρμογών Λογισμικού</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Εφαρμογών Πληροφορικής</w:t>
            </w:r>
          </w:p>
          <w:p w:rsidR="00927CE9" w:rsidRPr="003D5634" w:rsidRDefault="00927CE9" w:rsidP="003D5634">
            <w:pPr>
              <w:autoSpaceDE w:val="0"/>
              <w:autoSpaceDN w:val="0"/>
              <w:adjustRightInd w:val="0"/>
              <w:rPr>
                <w:rFonts w:asciiTheme="minorHAnsi" w:hAnsiTheme="minorHAnsi"/>
                <w:color w:val="000000"/>
                <w:sz w:val="20"/>
                <w:szCs w:val="20"/>
              </w:rPr>
            </w:pPr>
          </w:p>
        </w:tc>
        <w:tc>
          <w:tcPr>
            <w:tcW w:w="2420"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Εφαρμογών Πληροφορικής</w:t>
            </w:r>
          </w:p>
          <w:p w:rsidR="00927CE9" w:rsidRPr="003D5634" w:rsidRDefault="00927CE9" w:rsidP="003D5634">
            <w:pPr>
              <w:autoSpaceDE w:val="0"/>
              <w:autoSpaceDN w:val="0"/>
              <w:adjustRightInd w:val="0"/>
              <w:rPr>
                <w:rFonts w:asciiTheme="minorHAnsi" w:hAnsiTheme="minorHAnsi"/>
                <w:color w:val="000000"/>
                <w:sz w:val="20"/>
                <w:szCs w:val="20"/>
              </w:rPr>
            </w:pPr>
          </w:p>
        </w:tc>
      </w:tr>
      <w:tr w:rsidR="00927CE9" w:rsidRPr="003D5634" w:rsidTr="00C66404">
        <w:tc>
          <w:tcPr>
            <w:tcW w:w="604"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9</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 xml:space="preserve">Σχεδιαστών Δομικών Έργων </w:t>
            </w:r>
          </w:p>
        </w:tc>
        <w:tc>
          <w:tcPr>
            <w:tcW w:w="2419"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 xml:space="preserve">Σχεδιαστής Δομικών Έργων και </w:t>
            </w:r>
            <w:proofErr w:type="spellStart"/>
            <w:r w:rsidRPr="003D5634">
              <w:rPr>
                <w:rFonts w:asciiTheme="minorHAnsi" w:hAnsiTheme="minorHAnsi"/>
                <w:color w:val="000000"/>
                <w:sz w:val="20"/>
                <w:szCs w:val="20"/>
              </w:rPr>
              <w:t>Γεωπληροφορικής</w:t>
            </w:r>
            <w:proofErr w:type="spellEnd"/>
          </w:p>
        </w:tc>
        <w:tc>
          <w:tcPr>
            <w:tcW w:w="2419" w:type="dxa"/>
          </w:tcPr>
          <w:p w:rsidR="00927CE9" w:rsidRPr="003D5634" w:rsidRDefault="00D11D0E" w:rsidP="003D5634">
            <w:pPr>
              <w:autoSpaceDE w:val="0"/>
              <w:autoSpaceDN w:val="0"/>
              <w:adjustRightInd w:val="0"/>
              <w:rPr>
                <w:rFonts w:asciiTheme="minorHAnsi" w:hAnsiTheme="minorHAnsi" w:cs="MgHelveticaUCPol"/>
                <w:sz w:val="20"/>
                <w:szCs w:val="20"/>
              </w:rPr>
            </w:pPr>
            <w:r w:rsidRPr="003D5634">
              <w:rPr>
                <w:rFonts w:asciiTheme="minorHAnsi" w:hAnsiTheme="minorHAnsi" w:cs="MgHelveticaUCPol"/>
                <w:sz w:val="20"/>
                <w:szCs w:val="20"/>
              </w:rPr>
              <w:t xml:space="preserve">Τεχνικός Δομικών Έργων και </w:t>
            </w:r>
            <w:proofErr w:type="spellStart"/>
            <w:r w:rsidRPr="003D5634">
              <w:rPr>
                <w:rFonts w:asciiTheme="minorHAnsi" w:hAnsiTheme="minorHAnsi" w:cs="MgHelveticaUCPol"/>
                <w:sz w:val="20"/>
                <w:szCs w:val="20"/>
              </w:rPr>
              <w:t>Γεωπληροφορικής</w:t>
            </w:r>
            <w:proofErr w:type="spellEnd"/>
          </w:p>
        </w:tc>
        <w:tc>
          <w:tcPr>
            <w:tcW w:w="2420" w:type="dxa"/>
            <w:shd w:val="clear" w:color="auto" w:fill="auto"/>
          </w:tcPr>
          <w:p w:rsidR="00927CE9" w:rsidRPr="003D5634" w:rsidRDefault="00D11D0E" w:rsidP="003D5634">
            <w:pPr>
              <w:autoSpaceDE w:val="0"/>
              <w:autoSpaceDN w:val="0"/>
              <w:adjustRightInd w:val="0"/>
              <w:rPr>
                <w:rFonts w:asciiTheme="minorHAnsi" w:hAnsiTheme="minorHAnsi" w:cs="MgHelveticaUCPol"/>
                <w:sz w:val="20"/>
                <w:szCs w:val="20"/>
              </w:rPr>
            </w:pPr>
            <w:r w:rsidRPr="003D5634">
              <w:rPr>
                <w:rFonts w:asciiTheme="minorHAnsi" w:hAnsiTheme="minorHAnsi" w:cs="MgHelveticaUCPol"/>
                <w:sz w:val="20"/>
                <w:szCs w:val="20"/>
              </w:rPr>
              <w:t>Τεχνικός</w:t>
            </w:r>
            <w:r w:rsidR="00927CE9" w:rsidRPr="003D5634">
              <w:rPr>
                <w:rFonts w:asciiTheme="minorHAnsi" w:hAnsiTheme="minorHAnsi" w:cs="MgHelveticaUCPol"/>
                <w:sz w:val="20"/>
                <w:szCs w:val="20"/>
              </w:rPr>
              <w:t xml:space="preserve"> Δομικών Έργων και </w:t>
            </w:r>
            <w:proofErr w:type="spellStart"/>
            <w:r w:rsidR="00927CE9" w:rsidRPr="003D5634">
              <w:rPr>
                <w:rFonts w:asciiTheme="minorHAnsi" w:hAnsiTheme="minorHAnsi" w:cs="MgHelveticaUCPol"/>
                <w:sz w:val="20"/>
                <w:szCs w:val="20"/>
              </w:rPr>
              <w:t>Γεωπληροφορικής</w:t>
            </w:r>
            <w:proofErr w:type="spellEnd"/>
            <w:r w:rsidR="00927CE9" w:rsidRPr="003D5634">
              <w:rPr>
                <w:rFonts w:asciiTheme="minorHAnsi" w:hAnsiTheme="minorHAnsi" w:cs="MgHelveticaUCPol"/>
                <w:sz w:val="20"/>
                <w:szCs w:val="20"/>
              </w:rPr>
              <w:t xml:space="preserve"> </w:t>
            </w:r>
          </w:p>
        </w:tc>
      </w:tr>
      <w:tr w:rsidR="00927CE9" w:rsidRPr="003D5634" w:rsidTr="00C66404">
        <w:tc>
          <w:tcPr>
            <w:tcW w:w="604"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10</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Σύγχρονης Επιχειρηματικής Γεωργίας</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Φυτικής Παραγωγής</w:t>
            </w:r>
          </w:p>
        </w:tc>
        <w:tc>
          <w:tcPr>
            <w:tcW w:w="2419" w:type="dxa"/>
          </w:tcPr>
          <w:p w:rsidR="00927CE9"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Φυτικής Παραγωγής</w:t>
            </w:r>
          </w:p>
        </w:tc>
        <w:tc>
          <w:tcPr>
            <w:tcW w:w="2420"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Τεχνικός Φυτικής Παραγωγής</w:t>
            </w:r>
          </w:p>
        </w:tc>
      </w:tr>
      <w:tr w:rsidR="00927CE9" w:rsidRPr="003D5634" w:rsidTr="00C66404">
        <w:tc>
          <w:tcPr>
            <w:tcW w:w="604"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11</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Βοηθών Νοσηλευτών</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Νοσηλευτή</w:t>
            </w:r>
          </w:p>
        </w:tc>
        <w:tc>
          <w:tcPr>
            <w:tcW w:w="2419" w:type="dxa"/>
          </w:tcPr>
          <w:p w:rsidR="00927CE9"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Νοσηλευτή</w:t>
            </w:r>
          </w:p>
        </w:tc>
        <w:tc>
          <w:tcPr>
            <w:tcW w:w="2420"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Νοσηλευτή</w:t>
            </w:r>
          </w:p>
        </w:tc>
      </w:tr>
      <w:tr w:rsidR="00927CE9" w:rsidRPr="003D5634" w:rsidTr="00C66404">
        <w:trPr>
          <w:trHeight w:val="560"/>
        </w:trPr>
        <w:tc>
          <w:tcPr>
            <w:tcW w:w="604"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12</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Βοηθών Ιατρικών και Βιολογικών Εργαστηρίων</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Ιατρικών –Βιολογικών Εργαστηρίων</w:t>
            </w:r>
          </w:p>
        </w:tc>
        <w:tc>
          <w:tcPr>
            <w:tcW w:w="2419" w:type="dxa"/>
          </w:tcPr>
          <w:p w:rsidR="00927CE9"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Ιατρικών –Βιολογικών Εργαστηρίων</w:t>
            </w:r>
          </w:p>
        </w:tc>
        <w:tc>
          <w:tcPr>
            <w:tcW w:w="2420"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 xml:space="preserve">Βοηθός Ιατρικών –Βιολογικών Εργαστηρίων </w:t>
            </w:r>
          </w:p>
        </w:tc>
      </w:tr>
      <w:tr w:rsidR="00927CE9" w:rsidRPr="003D5634" w:rsidTr="00C66404">
        <w:tc>
          <w:tcPr>
            <w:tcW w:w="604"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13</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Βοηθών Βρεφονηπιοκόμων</w:t>
            </w:r>
          </w:p>
        </w:tc>
        <w:tc>
          <w:tcPr>
            <w:tcW w:w="2419" w:type="dxa"/>
            <w:shd w:val="clear" w:color="auto" w:fill="auto"/>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Βρεφονηπιοκόμων</w:t>
            </w:r>
          </w:p>
        </w:tc>
        <w:tc>
          <w:tcPr>
            <w:tcW w:w="2419" w:type="dxa"/>
          </w:tcPr>
          <w:p w:rsidR="00927CE9"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Βρεφονηπιοκόμων</w:t>
            </w:r>
          </w:p>
        </w:tc>
        <w:tc>
          <w:tcPr>
            <w:tcW w:w="2420" w:type="dxa"/>
          </w:tcPr>
          <w:p w:rsidR="00927CE9" w:rsidRPr="003D5634" w:rsidRDefault="00927CE9"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Βρεφονηπιοκόμων</w:t>
            </w:r>
          </w:p>
        </w:tc>
      </w:tr>
      <w:tr w:rsidR="00D11D0E" w:rsidRPr="003D5634" w:rsidTr="00C66404">
        <w:tc>
          <w:tcPr>
            <w:tcW w:w="604"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14</w:t>
            </w:r>
          </w:p>
        </w:tc>
        <w:tc>
          <w:tcPr>
            <w:tcW w:w="2419" w:type="dxa"/>
            <w:shd w:val="clear" w:color="auto" w:fill="auto"/>
          </w:tcPr>
          <w:p w:rsidR="00D11D0E" w:rsidRPr="003D5634" w:rsidRDefault="00D11D0E" w:rsidP="003D5634">
            <w:pPr>
              <w:autoSpaceDE w:val="0"/>
              <w:autoSpaceDN w:val="0"/>
              <w:adjustRightInd w:val="0"/>
              <w:jc w:val="center"/>
              <w:rPr>
                <w:rFonts w:asciiTheme="minorHAnsi" w:hAnsiTheme="minorHAnsi"/>
                <w:color w:val="000000"/>
                <w:sz w:val="20"/>
                <w:szCs w:val="20"/>
              </w:rPr>
            </w:pPr>
            <w:r w:rsidRPr="003D5634">
              <w:rPr>
                <w:rFonts w:asciiTheme="minorHAnsi" w:hAnsiTheme="minorHAnsi"/>
                <w:color w:val="000000"/>
                <w:sz w:val="20"/>
                <w:szCs w:val="20"/>
              </w:rPr>
              <w:t>-</w:t>
            </w:r>
          </w:p>
        </w:tc>
        <w:tc>
          <w:tcPr>
            <w:tcW w:w="2419"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Φυσικοθεραπευτή</w:t>
            </w:r>
          </w:p>
        </w:tc>
        <w:tc>
          <w:tcPr>
            <w:tcW w:w="2419" w:type="dxa"/>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Φυσικοθεραπευτή</w:t>
            </w:r>
          </w:p>
        </w:tc>
        <w:tc>
          <w:tcPr>
            <w:tcW w:w="2420" w:type="dxa"/>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Βοηθός Φυσικοθεραπευτή</w:t>
            </w:r>
          </w:p>
        </w:tc>
      </w:tr>
      <w:tr w:rsidR="00D11D0E" w:rsidRPr="003D5634" w:rsidTr="00C66404">
        <w:tc>
          <w:tcPr>
            <w:tcW w:w="604"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15</w:t>
            </w:r>
          </w:p>
        </w:tc>
        <w:tc>
          <w:tcPr>
            <w:tcW w:w="2419" w:type="dxa"/>
            <w:shd w:val="clear" w:color="auto" w:fill="auto"/>
          </w:tcPr>
          <w:p w:rsidR="00D11D0E" w:rsidRPr="003D5634" w:rsidRDefault="00D11D0E" w:rsidP="003D5634">
            <w:pPr>
              <w:autoSpaceDE w:val="0"/>
              <w:autoSpaceDN w:val="0"/>
              <w:adjustRightInd w:val="0"/>
              <w:jc w:val="center"/>
              <w:rPr>
                <w:rFonts w:asciiTheme="minorHAnsi" w:hAnsiTheme="minorHAnsi"/>
                <w:color w:val="000000"/>
                <w:sz w:val="20"/>
                <w:szCs w:val="20"/>
              </w:rPr>
            </w:pPr>
            <w:r w:rsidRPr="003D5634">
              <w:rPr>
                <w:rFonts w:asciiTheme="minorHAnsi" w:hAnsiTheme="minorHAnsi"/>
                <w:color w:val="000000"/>
                <w:sz w:val="20"/>
                <w:szCs w:val="20"/>
              </w:rPr>
              <w:t>-</w:t>
            </w:r>
          </w:p>
        </w:tc>
        <w:tc>
          <w:tcPr>
            <w:tcW w:w="2419"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Αισθητικής Τέχνης</w:t>
            </w:r>
          </w:p>
        </w:tc>
        <w:tc>
          <w:tcPr>
            <w:tcW w:w="2419" w:type="dxa"/>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Αισθητικής Τέχνης</w:t>
            </w:r>
          </w:p>
        </w:tc>
        <w:tc>
          <w:tcPr>
            <w:tcW w:w="2420" w:type="dxa"/>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Αισθητικής Τέχνης</w:t>
            </w:r>
          </w:p>
        </w:tc>
      </w:tr>
      <w:tr w:rsidR="00D11D0E" w:rsidRPr="003D5634" w:rsidTr="00C66404">
        <w:tc>
          <w:tcPr>
            <w:tcW w:w="604"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16</w:t>
            </w:r>
          </w:p>
        </w:tc>
        <w:tc>
          <w:tcPr>
            <w:tcW w:w="2419"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Γραφικών Τεχνών</w:t>
            </w:r>
          </w:p>
        </w:tc>
        <w:tc>
          <w:tcPr>
            <w:tcW w:w="2419" w:type="dxa"/>
            <w:shd w:val="clear" w:color="auto" w:fill="auto"/>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Γραφικών Τεχνών</w:t>
            </w:r>
          </w:p>
        </w:tc>
        <w:tc>
          <w:tcPr>
            <w:tcW w:w="2419" w:type="dxa"/>
          </w:tcPr>
          <w:p w:rsidR="00D11D0E" w:rsidRPr="003D5634" w:rsidRDefault="00C66404"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Γραφικών Τεχνών</w:t>
            </w:r>
          </w:p>
        </w:tc>
        <w:tc>
          <w:tcPr>
            <w:tcW w:w="2420" w:type="dxa"/>
          </w:tcPr>
          <w:p w:rsidR="00D11D0E" w:rsidRPr="003D5634" w:rsidRDefault="00D11D0E"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Γραφικών Τεχνών</w:t>
            </w:r>
          </w:p>
        </w:tc>
      </w:tr>
      <w:tr w:rsidR="00F876F1" w:rsidRPr="003D5634" w:rsidTr="00C66404">
        <w:tc>
          <w:tcPr>
            <w:tcW w:w="604"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17</w:t>
            </w:r>
          </w:p>
        </w:tc>
        <w:tc>
          <w:tcPr>
            <w:tcW w:w="2419" w:type="dxa"/>
            <w:shd w:val="clear" w:color="auto" w:fill="auto"/>
          </w:tcPr>
          <w:p w:rsidR="00F876F1" w:rsidRPr="003D5634" w:rsidRDefault="00F876F1" w:rsidP="003D5634">
            <w:pPr>
              <w:autoSpaceDE w:val="0"/>
              <w:autoSpaceDN w:val="0"/>
              <w:adjustRightInd w:val="0"/>
              <w:jc w:val="center"/>
              <w:rPr>
                <w:rFonts w:asciiTheme="minorHAnsi" w:hAnsiTheme="minorHAnsi"/>
                <w:color w:val="000000"/>
                <w:sz w:val="20"/>
                <w:szCs w:val="20"/>
              </w:rPr>
            </w:pPr>
            <w:r w:rsidRPr="003D5634">
              <w:rPr>
                <w:rFonts w:asciiTheme="minorHAnsi" w:hAnsiTheme="minorHAnsi"/>
                <w:color w:val="000000"/>
                <w:sz w:val="20"/>
                <w:szCs w:val="20"/>
              </w:rPr>
              <w:t>-</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Συντήρηση Έργων Τέχνης – Αποκατάστασης</w:t>
            </w:r>
          </w:p>
        </w:tc>
        <w:tc>
          <w:tcPr>
            <w:tcW w:w="2419" w:type="dxa"/>
          </w:tcPr>
          <w:p w:rsidR="00F876F1" w:rsidRPr="003D5634" w:rsidRDefault="00F876F1"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Συντήρησης Έργων Τέχνης – Αποκατάστασης</w:t>
            </w:r>
          </w:p>
        </w:tc>
        <w:tc>
          <w:tcPr>
            <w:tcW w:w="2420" w:type="dxa"/>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Συντήρησης Έργων Τέχνης – Αποκατάστασης</w:t>
            </w:r>
          </w:p>
        </w:tc>
      </w:tr>
      <w:tr w:rsidR="00F876F1" w:rsidRPr="003D5634" w:rsidTr="00C66404">
        <w:tc>
          <w:tcPr>
            <w:tcW w:w="604"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18</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Μηχανολογικών Εγκαταστάσεων και Κατασκευών</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Τεχνικός Μηχανολογικών Εγκαταστάσεων και Κατασκευών</w:t>
            </w:r>
          </w:p>
        </w:tc>
        <w:tc>
          <w:tcPr>
            <w:tcW w:w="2419" w:type="dxa"/>
          </w:tcPr>
          <w:p w:rsidR="00F876F1" w:rsidRPr="003D5634" w:rsidRDefault="00F876F1"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Τεχνικός Μηχανολογικών Εγκαταστάσεων και Κατασκευών</w:t>
            </w:r>
          </w:p>
        </w:tc>
        <w:tc>
          <w:tcPr>
            <w:tcW w:w="2420" w:type="dxa"/>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Τεχνικός Μηχανολογικών Εγκαταστάσεων και Κατασκευών</w:t>
            </w:r>
          </w:p>
        </w:tc>
      </w:tr>
      <w:tr w:rsidR="00F876F1" w:rsidRPr="003D5634" w:rsidTr="00C66404">
        <w:tc>
          <w:tcPr>
            <w:tcW w:w="604"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19</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Υποστήριξης Συστημάτων, Εφαρμογών και Δικτύων Η/Υ</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sz w:val="20"/>
                <w:szCs w:val="20"/>
              </w:rPr>
            </w:pPr>
          </w:p>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Τεχνικός Η/Υ και Δικτύων Η/Υ</w:t>
            </w:r>
          </w:p>
        </w:tc>
        <w:tc>
          <w:tcPr>
            <w:tcW w:w="2419" w:type="dxa"/>
          </w:tcPr>
          <w:p w:rsidR="00F876F1" w:rsidRPr="003D5634" w:rsidRDefault="00F876F1" w:rsidP="003D5634">
            <w:pPr>
              <w:autoSpaceDE w:val="0"/>
              <w:autoSpaceDN w:val="0"/>
              <w:adjustRightInd w:val="0"/>
              <w:rPr>
                <w:rFonts w:asciiTheme="minorHAnsi" w:hAnsiTheme="minorHAnsi"/>
                <w:sz w:val="20"/>
                <w:szCs w:val="20"/>
              </w:rPr>
            </w:pPr>
          </w:p>
          <w:p w:rsidR="00F876F1" w:rsidRPr="003D5634" w:rsidRDefault="00F876F1"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Τεχνικός Η/Υ και Δικτύων Η/Υ</w:t>
            </w:r>
          </w:p>
        </w:tc>
        <w:tc>
          <w:tcPr>
            <w:tcW w:w="2420" w:type="dxa"/>
          </w:tcPr>
          <w:p w:rsidR="00F876F1" w:rsidRPr="003D5634" w:rsidRDefault="00F876F1" w:rsidP="003D5634">
            <w:pPr>
              <w:autoSpaceDE w:val="0"/>
              <w:autoSpaceDN w:val="0"/>
              <w:adjustRightInd w:val="0"/>
              <w:rPr>
                <w:rFonts w:asciiTheme="minorHAnsi" w:hAnsiTheme="minorHAnsi"/>
                <w:sz w:val="20"/>
                <w:szCs w:val="20"/>
              </w:rPr>
            </w:pPr>
          </w:p>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Τεχνικός Η/Υ και Δικτύων Η/Υ</w:t>
            </w:r>
          </w:p>
        </w:tc>
      </w:tr>
      <w:tr w:rsidR="00F876F1" w:rsidRPr="003D5634" w:rsidTr="00C66404">
        <w:tc>
          <w:tcPr>
            <w:tcW w:w="604"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20</w:t>
            </w:r>
          </w:p>
        </w:tc>
        <w:tc>
          <w:tcPr>
            <w:tcW w:w="2419" w:type="dxa"/>
            <w:shd w:val="clear" w:color="auto" w:fill="auto"/>
          </w:tcPr>
          <w:p w:rsidR="00F876F1" w:rsidRPr="003D5634" w:rsidRDefault="00F876F1" w:rsidP="003D5634">
            <w:pPr>
              <w:autoSpaceDE w:val="0"/>
              <w:autoSpaceDN w:val="0"/>
              <w:adjustRightInd w:val="0"/>
              <w:jc w:val="center"/>
              <w:rPr>
                <w:rFonts w:asciiTheme="minorHAnsi" w:hAnsiTheme="minorHAnsi"/>
                <w:color w:val="000000"/>
                <w:sz w:val="20"/>
                <w:szCs w:val="20"/>
              </w:rPr>
            </w:pPr>
            <w:r w:rsidRPr="003D5634">
              <w:rPr>
                <w:rFonts w:asciiTheme="minorHAnsi" w:hAnsiTheme="minorHAnsi"/>
                <w:color w:val="000000"/>
                <w:sz w:val="20"/>
                <w:szCs w:val="20"/>
              </w:rPr>
              <w:t>-</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Βοηθός Φαρμακείου</w:t>
            </w:r>
          </w:p>
        </w:tc>
        <w:tc>
          <w:tcPr>
            <w:tcW w:w="2419" w:type="dxa"/>
          </w:tcPr>
          <w:p w:rsidR="00F876F1" w:rsidRPr="003D5634" w:rsidRDefault="00F876F1"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Βοηθός Φαρμακείου</w:t>
            </w:r>
          </w:p>
        </w:tc>
        <w:tc>
          <w:tcPr>
            <w:tcW w:w="2420" w:type="dxa"/>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Βοηθός Φαρμακείου</w:t>
            </w:r>
          </w:p>
        </w:tc>
      </w:tr>
      <w:tr w:rsidR="00F876F1" w:rsidRPr="003D5634" w:rsidTr="00C66404">
        <w:tc>
          <w:tcPr>
            <w:tcW w:w="604"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color w:val="000000"/>
                <w:sz w:val="20"/>
                <w:szCs w:val="20"/>
              </w:rPr>
              <w:t>21</w:t>
            </w:r>
          </w:p>
        </w:tc>
        <w:tc>
          <w:tcPr>
            <w:tcW w:w="2419" w:type="dxa"/>
            <w:shd w:val="clear" w:color="auto" w:fill="auto"/>
          </w:tcPr>
          <w:p w:rsidR="00F876F1" w:rsidRPr="003D5634" w:rsidRDefault="00F876F1" w:rsidP="003D5634">
            <w:pPr>
              <w:autoSpaceDE w:val="0"/>
              <w:autoSpaceDN w:val="0"/>
              <w:adjustRightInd w:val="0"/>
              <w:jc w:val="center"/>
              <w:rPr>
                <w:rFonts w:asciiTheme="minorHAnsi" w:hAnsiTheme="minorHAnsi"/>
                <w:color w:val="000000"/>
                <w:sz w:val="20"/>
                <w:szCs w:val="20"/>
              </w:rPr>
            </w:pPr>
            <w:r w:rsidRPr="003D5634">
              <w:rPr>
                <w:rFonts w:asciiTheme="minorHAnsi" w:hAnsiTheme="minorHAnsi"/>
                <w:color w:val="000000"/>
                <w:sz w:val="20"/>
                <w:szCs w:val="20"/>
              </w:rPr>
              <w:t>-</w:t>
            </w:r>
          </w:p>
        </w:tc>
        <w:tc>
          <w:tcPr>
            <w:tcW w:w="2419" w:type="dxa"/>
            <w:shd w:val="clear" w:color="auto" w:fill="auto"/>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Κομμωτικής Τέχνης</w:t>
            </w:r>
          </w:p>
        </w:tc>
        <w:tc>
          <w:tcPr>
            <w:tcW w:w="2419" w:type="dxa"/>
          </w:tcPr>
          <w:p w:rsidR="00F876F1" w:rsidRPr="003D5634" w:rsidRDefault="00F876F1" w:rsidP="003D5634">
            <w:pPr>
              <w:autoSpaceDE w:val="0"/>
              <w:autoSpaceDN w:val="0"/>
              <w:adjustRightInd w:val="0"/>
              <w:rPr>
                <w:rFonts w:asciiTheme="minorHAnsi" w:hAnsiTheme="minorHAnsi"/>
                <w:sz w:val="20"/>
                <w:szCs w:val="20"/>
              </w:rPr>
            </w:pPr>
            <w:r w:rsidRPr="003D5634">
              <w:rPr>
                <w:rFonts w:asciiTheme="minorHAnsi" w:hAnsiTheme="minorHAnsi"/>
                <w:sz w:val="20"/>
                <w:szCs w:val="20"/>
              </w:rPr>
              <w:t>Κομμωτικής Τέχνης</w:t>
            </w:r>
          </w:p>
        </w:tc>
        <w:tc>
          <w:tcPr>
            <w:tcW w:w="2420" w:type="dxa"/>
          </w:tcPr>
          <w:p w:rsidR="00F876F1" w:rsidRPr="003D5634" w:rsidRDefault="00F876F1" w:rsidP="003D5634">
            <w:pPr>
              <w:autoSpaceDE w:val="0"/>
              <w:autoSpaceDN w:val="0"/>
              <w:adjustRightInd w:val="0"/>
              <w:rPr>
                <w:rFonts w:asciiTheme="minorHAnsi" w:hAnsiTheme="minorHAnsi"/>
                <w:color w:val="000000"/>
                <w:sz w:val="20"/>
                <w:szCs w:val="20"/>
              </w:rPr>
            </w:pPr>
            <w:r w:rsidRPr="003D5634">
              <w:rPr>
                <w:rFonts w:asciiTheme="minorHAnsi" w:hAnsiTheme="minorHAnsi"/>
                <w:sz w:val="20"/>
                <w:szCs w:val="20"/>
              </w:rPr>
              <w:t>Κομμωτικής Τέχνης</w:t>
            </w:r>
          </w:p>
        </w:tc>
      </w:tr>
    </w:tbl>
    <w:p w:rsidR="001249FF" w:rsidRPr="008918DE" w:rsidRDefault="001249FF" w:rsidP="00A478C9">
      <w:pPr>
        <w:autoSpaceDE w:val="0"/>
        <w:autoSpaceDN w:val="0"/>
        <w:adjustRightInd w:val="0"/>
        <w:jc w:val="both"/>
        <w:rPr>
          <w:color w:val="000000"/>
        </w:rPr>
      </w:pPr>
    </w:p>
    <w:p w:rsidR="00301491" w:rsidRDefault="00301491">
      <w:pPr>
        <w:spacing w:after="200" w:line="276" w:lineRule="auto"/>
        <w:rPr>
          <w:rFonts w:asciiTheme="minorHAnsi" w:hAnsiTheme="minorHAnsi" w:cs="Calibri"/>
          <w:color w:val="000000"/>
          <w:sz w:val="22"/>
          <w:szCs w:val="22"/>
        </w:rPr>
      </w:pPr>
      <w:r>
        <w:rPr>
          <w:rFonts w:asciiTheme="minorHAnsi" w:hAnsiTheme="minorHAnsi"/>
          <w:sz w:val="22"/>
          <w:szCs w:val="22"/>
        </w:rPr>
        <w:br w:type="page"/>
      </w:r>
    </w:p>
    <w:p w:rsidR="00485C1C" w:rsidRPr="003D5634" w:rsidRDefault="001D31EE" w:rsidP="004A76FC">
      <w:pPr>
        <w:pStyle w:val="Default"/>
        <w:jc w:val="both"/>
        <w:rPr>
          <w:rFonts w:asciiTheme="minorHAnsi" w:hAnsiTheme="minorHAnsi" w:cs="Tahoma"/>
          <w:sz w:val="22"/>
          <w:szCs w:val="22"/>
        </w:rPr>
      </w:pPr>
      <w:r w:rsidRPr="00BD593F">
        <w:rPr>
          <w:rFonts w:asciiTheme="minorHAnsi" w:hAnsiTheme="minorHAnsi"/>
          <w:sz w:val="22"/>
          <w:szCs w:val="22"/>
        </w:rPr>
        <w:lastRenderedPageBreak/>
        <w:t xml:space="preserve">Στο </w:t>
      </w:r>
      <w:r w:rsidRPr="00BD593F">
        <w:rPr>
          <w:rFonts w:asciiTheme="minorHAnsi" w:hAnsiTheme="minorHAnsi"/>
          <w:b/>
          <w:sz w:val="22"/>
          <w:szCs w:val="22"/>
        </w:rPr>
        <w:t xml:space="preserve">«Μεταλυκειακό </w:t>
      </w:r>
      <w:r w:rsidR="00E21E2F">
        <w:rPr>
          <w:rFonts w:asciiTheme="minorHAnsi" w:hAnsiTheme="minorHAnsi"/>
          <w:b/>
          <w:sz w:val="22"/>
          <w:szCs w:val="22"/>
        </w:rPr>
        <w:t>Έ</w:t>
      </w:r>
      <w:r w:rsidRPr="00BD593F">
        <w:rPr>
          <w:rFonts w:asciiTheme="minorHAnsi" w:hAnsiTheme="minorHAnsi"/>
          <w:b/>
          <w:sz w:val="22"/>
          <w:szCs w:val="22"/>
        </w:rPr>
        <w:t xml:space="preserve">τος – </w:t>
      </w:r>
      <w:r w:rsidR="00E21E2F">
        <w:rPr>
          <w:rFonts w:asciiTheme="minorHAnsi" w:hAnsiTheme="minorHAnsi"/>
          <w:b/>
          <w:sz w:val="22"/>
          <w:szCs w:val="22"/>
        </w:rPr>
        <w:t>Τ</w:t>
      </w:r>
      <w:r w:rsidRPr="00BD593F">
        <w:rPr>
          <w:rFonts w:asciiTheme="minorHAnsi" w:hAnsiTheme="minorHAnsi"/>
          <w:b/>
          <w:sz w:val="22"/>
          <w:szCs w:val="22"/>
        </w:rPr>
        <w:t xml:space="preserve">άξη Μαθητείας» </w:t>
      </w:r>
      <w:r w:rsidRPr="00BD593F">
        <w:rPr>
          <w:rFonts w:asciiTheme="minorHAnsi" w:hAnsiTheme="minorHAnsi"/>
          <w:sz w:val="22"/>
          <w:szCs w:val="22"/>
        </w:rPr>
        <w:t xml:space="preserve">θα εφαρμοστεί το δυικό σύστημα εκπαίδευσης (μαθητεία) </w:t>
      </w:r>
      <w:r w:rsidR="00F876F1">
        <w:rPr>
          <w:rFonts w:asciiTheme="minorHAnsi" w:hAnsiTheme="minorHAnsi"/>
          <w:sz w:val="22"/>
          <w:szCs w:val="22"/>
        </w:rPr>
        <w:t xml:space="preserve">που </w:t>
      </w:r>
      <w:r w:rsidRPr="00BD593F">
        <w:rPr>
          <w:rFonts w:asciiTheme="minorHAnsi" w:hAnsiTheme="minorHAnsi"/>
          <w:sz w:val="22"/>
          <w:szCs w:val="22"/>
        </w:rPr>
        <w:t>περιλαμβάνει: α) μαθητεία με εκπαίδευση στο χώρο εργασίας</w:t>
      </w:r>
      <w:r w:rsidR="004119A8" w:rsidRPr="00BD593F">
        <w:rPr>
          <w:rFonts w:asciiTheme="minorHAnsi" w:hAnsiTheme="minorHAnsi"/>
          <w:sz w:val="22"/>
          <w:szCs w:val="22"/>
        </w:rPr>
        <w:t xml:space="preserve"> </w:t>
      </w:r>
      <w:r w:rsidRPr="00BD593F">
        <w:rPr>
          <w:rFonts w:asciiTheme="minorHAnsi" w:hAnsiTheme="minorHAnsi"/>
          <w:sz w:val="22"/>
          <w:szCs w:val="22"/>
        </w:rPr>
        <w:t xml:space="preserve">και β) </w:t>
      </w:r>
      <w:r w:rsidRPr="004119A8">
        <w:rPr>
          <w:rFonts w:asciiTheme="minorHAnsi" w:hAnsiTheme="minorHAnsi"/>
          <w:sz w:val="22"/>
          <w:szCs w:val="22"/>
        </w:rPr>
        <w:t>μαθήματα Ειδικότητας στη σχολική μονάδα</w:t>
      </w:r>
      <w:r w:rsidRPr="00BD593F">
        <w:rPr>
          <w:rFonts w:asciiTheme="minorHAnsi" w:hAnsiTheme="minorHAnsi"/>
          <w:sz w:val="22"/>
          <w:szCs w:val="22"/>
        </w:rPr>
        <w:t>. Την ευθύνη υλοποίησης του «Μεταλυκειακο</w:t>
      </w:r>
      <w:r w:rsidR="00AE2666">
        <w:rPr>
          <w:rFonts w:asciiTheme="minorHAnsi" w:hAnsiTheme="minorHAnsi"/>
          <w:sz w:val="22"/>
          <w:szCs w:val="22"/>
        </w:rPr>
        <w:t xml:space="preserve">ύ </w:t>
      </w:r>
      <w:r w:rsidR="00E21E2F">
        <w:rPr>
          <w:rFonts w:asciiTheme="minorHAnsi" w:hAnsiTheme="minorHAnsi"/>
          <w:sz w:val="22"/>
          <w:szCs w:val="22"/>
        </w:rPr>
        <w:t>Έ</w:t>
      </w:r>
      <w:r w:rsidR="00AE2666">
        <w:rPr>
          <w:rFonts w:asciiTheme="minorHAnsi" w:hAnsiTheme="minorHAnsi"/>
          <w:sz w:val="22"/>
          <w:szCs w:val="22"/>
        </w:rPr>
        <w:t xml:space="preserve">τους - </w:t>
      </w:r>
      <w:r w:rsidR="00E21E2F">
        <w:rPr>
          <w:rFonts w:asciiTheme="minorHAnsi" w:hAnsiTheme="minorHAnsi"/>
          <w:sz w:val="22"/>
          <w:szCs w:val="22"/>
        </w:rPr>
        <w:t>Τ</w:t>
      </w:r>
      <w:r w:rsidR="00AE2666">
        <w:rPr>
          <w:rFonts w:asciiTheme="minorHAnsi" w:hAnsiTheme="minorHAnsi"/>
          <w:sz w:val="22"/>
          <w:szCs w:val="22"/>
        </w:rPr>
        <w:t xml:space="preserve">άξης Μαθητείας», έχουν τα κατά τόπους </w:t>
      </w:r>
      <w:r w:rsidRPr="00BD593F">
        <w:rPr>
          <w:rFonts w:asciiTheme="minorHAnsi" w:hAnsiTheme="minorHAnsi"/>
          <w:sz w:val="22"/>
          <w:szCs w:val="22"/>
        </w:rPr>
        <w:t>ΕΠΑ.Λ.</w:t>
      </w:r>
      <w:r w:rsidR="00E21E2F">
        <w:rPr>
          <w:rFonts w:asciiTheme="minorHAnsi" w:hAnsiTheme="minorHAnsi"/>
          <w:sz w:val="22"/>
          <w:szCs w:val="22"/>
        </w:rPr>
        <w:t>,</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w:t>
      </w:r>
      <w:r w:rsidRPr="00ED5D91">
        <w:rPr>
          <w:rFonts w:asciiTheme="minorHAnsi" w:hAnsiTheme="minorHAnsi"/>
          <w:sz w:val="22"/>
          <w:szCs w:val="22"/>
        </w:rPr>
        <w:t>ώρες).</w:t>
      </w:r>
      <w:r w:rsidR="00E21E2F" w:rsidRPr="00ED5D91">
        <w:rPr>
          <w:rFonts w:asciiTheme="minorHAnsi" w:hAnsiTheme="minorHAnsi"/>
          <w:sz w:val="22"/>
          <w:szCs w:val="22"/>
        </w:rPr>
        <w:t xml:space="preserve"> Οι μαθητευόμενοι θα συνάψουν Σύμβαση Μαθητείας με τον εργοδότη τους και θα έχουν όλα τα δικαιώματα και τις υποχρεώσεις που αναφέρονται στην  </w:t>
      </w:r>
      <w:r w:rsidR="0090743E" w:rsidRPr="00ED5D91">
        <w:rPr>
          <w:rFonts w:asciiTheme="minorHAnsi" w:hAnsiTheme="minorHAnsi"/>
          <w:sz w:val="22"/>
          <w:szCs w:val="22"/>
        </w:rPr>
        <w:t>με αριθμό Φ7/1</w:t>
      </w:r>
      <w:r w:rsidR="00510B64">
        <w:rPr>
          <w:rFonts w:asciiTheme="minorHAnsi" w:hAnsiTheme="minorHAnsi"/>
          <w:sz w:val="22"/>
          <w:szCs w:val="22"/>
        </w:rPr>
        <w:t>55762/Δ4/19-09-2018</w:t>
      </w:r>
      <w:r w:rsidR="0090743E" w:rsidRPr="00ED5D91">
        <w:rPr>
          <w:rFonts w:asciiTheme="minorHAnsi" w:hAnsiTheme="minorHAnsi"/>
          <w:sz w:val="22"/>
          <w:szCs w:val="22"/>
        </w:rPr>
        <w:t xml:space="preserve"> </w:t>
      </w:r>
      <w:r w:rsidR="0090743E" w:rsidRPr="003D5634">
        <w:rPr>
          <w:rFonts w:asciiTheme="minorHAnsi" w:hAnsiTheme="minorHAnsi"/>
          <w:sz w:val="22"/>
          <w:szCs w:val="22"/>
        </w:rPr>
        <w:t>(</w:t>
      </w:r>
      <w:hyperlink r:id="rId13" w:history="1">
        <w:r w:rsidR="003D5634" w:rsidRPr="004F62A0">
          <w:rPr>
            <w:rFonts w:asciiTheme="minorHAnsi" w:hAnsiTheme="minorHAnsi" w:cs="Tahoma"/>
            <w:sz w:val="22"/>
            <w:szCs w:val="22"/>
          </w:rPr>
          <w:t>ΦΕΚ 4191Β΄</w:t>
        </w:r>
      </w:hyperlink>
      <w:r w:rsidR="003D5634" w:rsidRPr="004F62A0">
        <w:rPr>
          <w:rFonts w:asciiTheme="minorHAnsi" w:hAnsiTheme="minorHAnsi" w:cs="Tahoma"/>
          <w:sz w:val="22"/>
          <w:szCs w:val="22"/>
        </w:rPr>
        <w:t>/2018)</w:t>
      </w:r>
      <w:r w:rsidR="0090743E" w:rsidRPr="00ED5D91">
        <w:rPr>
          <w:rFonts w:asciiTheme="minorHAnsi" w:hAnsiTheme="minorHAnsi"/>
          <w:sz w:val="22"/>
          <w:szCs w:val="22"/>
        </w:rPr>
        <w:t>Κοινή Υπουργική Απόφαση.</w:t>
      </w:r>
      <w:r w:rsidR="00510B64" w:rsidRPr="00510B64">
        <w:t xml:space="preserve"> </w:t>
      </w: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w:t>
      </w:r>
      <w:r w:rsidR="00690C3F">
        <w:rPr>
          <w:rFonts w:asciiTheme="minorHAnsi" w:hAnsiTheme="minorHAnsi"/>
          <w:sz w:val="22"/>
          <w:szCs w:val="22"/>
        </w:rPr>
        <w:t>«</w:t>
      </w:r>
      <w:r w:rsidRPr="00BD593F">
        <w:rPr>
          <w:rFonts w:asciiTheme="minorHAnsi" w:hAnsiTheme="minorHAnsi"/>
          <w:sz w:val="22"/>
          <w:szCs w:val="22"/>
        </w:rPr>
        <w:t xml:space="preserve">Μεταλυκειακού </w:t>
      </w:r>
      <w:r w:rsidR="00B671FF">
        <w:rPr>
          <w:rFonts w:asciiTheme="minorHAnsi" w:hAnsiTheme="minorHAnsi"/>
          <w:sz w:val="22"/>
          <w:szCs w:val="22"/>
        </w:rPr>
        <w:t>Έ</w:t>
      </w:r>
      <w:r w:rsidRPr="00BD593F">
        <w:rPr>
          <w:rFonts w:asciiTheme="minorHAnsi" w:hAnsiTheme="minorHAnsi"/>
          <w:sz w:val="22"/>
          <w:szCs w:val="22"/>
        </w:rPr>
        <w:t>του</w:t>
      </w:r>
      <w:r w:rsidR="0008062B">
        <w:rPr>
          <w:rFonts w:asciiTheme="minorHAnsi" w:hAnsiTheme="minorHAnsi"/>
          <w:sz w:val="22"/>
          <w:szCs w:val="22"/>
        </w:rPr>
        <w:t xml:space="preserve">ς - </w:t>
      </w:r>
      <w:r w:rsidR="00B671FF">
        <w:rPr>
          <w:rFonts w:asciiTheme="minorHAnsi" w:hAnsiTheme="minorHAnsi"/>
          <w:sz w:val="22"/>
          <w:szCs w:val="22"/>
        </w:rPr>
        <w:t>Τ</w:t>
      </w:r>
      <w:r w:rsidR="0008062B">
        <w:rPr>
          <w:rFonts w:asciiTheme="minorHAnsi" w:hAnsiTheme="minorHAnsi"/>
          <w:sz w:val="22"/>
          <w:szCs w:val="22"/>
        </w:rPr>
        <w:t>άξης Μαθητείας</w:t>
      </w:r>
      <w:r w:rsidR="00690C3F">
        <w:rPr>
          <w:rFonts w:asciiTheme="minorHAnsi" w:hAnsiTheme="minorHAnsi"/>
          <w:sz w:val="22"/>
          <w:szCs w:val="22"/>
        </w:rPr>
        <w:t>»</w:t>
      </w:r>
      <w:r w:rsidR="0008062B">
        <w:rPr>
          <w:rFonts w:asciiTheme="minorHAnsi" w:hAnsiTheme="minorHAnsi"/>
          <w:sz w:val="22"/>
          <w:szCs w:val="22"/>
        </w:rPr>
        <w:t xml:space="preserve">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w:t>
      </w:r>
      <w:r w:rsidR="00690C3F">
        <w:rPr>
          <w:rFonts w:asciiTheme="minorHAnsi" w:hAnsiTheme="minorHAnsi"/>
          <w:sz w:val="22"/>
          <w:szCs w:val="22"/>
        </w:rPr>
        <w:t>.</w:t>
      </w:r>
      <w:r w:rsidRPr="00BD593F">
        <w:rPr>
          <w:rFonts w:asciiTheme="minorHAnsi" w:hAnsiTheme="minorHAnsi"/>
          <w:sz w:val="22"/>
          <w:szCs w:val="22"/>
        </w:rPr>
        <w:t>Π</w:t>
      </w:r>
      <w:r w:rsidR="00690C3F">
        <w:rPr>
          <w:rFonts w:asciiTheme="minorHAnsi" w:hAnsiTheme="minorHAnsi"/>
          <w:sz w:val="22"/>
          <w:szCs w:val="22"/>
        </w:rPr>
        <w:t>.</w:t>
      </w:r>
      <w:r w:rsidRPr="00BD593F">
        <w:rPr>
          <w:rFonts w:asciiTheme="minorHAnsi" w:hAnsiTheme="minorHAnsi"/>
          <w:sz w:val="22"/>
          <w:szCs w:val="22"/>
        </w:rPr>
        <w:t>Ε</w:t>
      </w:r>
      <w:r w:rsidR="00690C3F">
        <w:rPr>
          <w:rFonts w:asciiTheme="minorHAnsi" w:hAnsiTheme="minorHAnsi"/>
          <w:sz w:val="22"/>
          <w:szCs w:val="22"/>
        </w:rPr>
        <w:t>.</w:t>
      </w:r>
      <w:r w:rsidRPr="00BD593F">
        <w:rPr>
          <w:rFonts w:asciiTheme="minorHAnsi" w:hAnsiTheme="minorHAnsi"/>
          <w:sz w:val="22"/>
          <w:szCs w:val="22"/>
        </w:rPr>
        <w:t>Θ</w:t>
      </w:r>
      <w:r w:rsidR="00690C3F">
        <w:rPr>
          <w:rFonts w:asciiTheme="minorHAnsi" w:hAnsiTheme="minorHAnsi"/>
          <w:sz w:val="22"/>
          <w:szCs w:val="22"/>
        </w:rPr>
        <w:t>.</w:t>
      </w:r>
      <w:r w:rsidRPr="00BD593F">
        <w:rPr>
          <w:rFonts w:asciiTheme="minorHAnsi" w:hAnsiTheme="minorHAnsi"/>
          <w:sz w:val="22"/>
          <w:szCs w:val="22"/>
        </w:rPr>
        <w:t xml:space="preserve">.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Το πρόγραμμα αυτό διδάσκεται μία (1) ημέρα την εβδομάδα για επτά</w:t>
      </w:r>
      <w:r w:rsidR="00742B15">
        <w:rPr>
          <w:rFonts w:asciiTheme="minorHAnsi" w:hAnsiTheme="minorHAnsi"/>
          <w:sz w:val="22"/>
          <w:szCs w:val="22"/>
        </w:rPr>
        <w:t xml:space="preserve"> </w:t>
      </w:r>
      <w:r w:rsidRPr="00BD593F">
        <w:rPr>
          <w:rFonts w:asciiTheme="minorHAnsi" w:hAnsiTheme="minorHAnsi"/>
          <w:sz w:val="22"/>
          <w:szCs w:val="22"/>
        </w:rPr>
        <w:t xml:space="preserve">(7)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 xml:space="preserve">στα κατά τόπους </w:t>
      </w:r>
      <w:r w:rsidR="00616705" w:rsidRPr="00BD593F">
        <w:rPr>
          <w:rFonts w:asciiTheme="minorHAnsi" w:hAnsiTheme="minorHAnsi"/>
          <w:sz w:val="22"/>
          <w:szCs w:val="22"/>
        </w:rPr>
        <w:t xml:space="preserve"> </w:t>
      </w:r>
      <w:r w:rsidR="0035581C">
        <w:rPr>
          <w:rFonts w:asciiTheme="minorHAnsi" w:hAnsiTheme="minorHAnsi"/>
          <w:sz w:val="22"/>
          <w:szCs w:val="22"/>
        </w:rPr>
        <w:t>Εργαστηριακά Κέντρα (Ε.Κ</w:t>
      </w:r>
      <w:r w:rsidRPr="00BD593F">
        <w:rPr>
          <w:rFonts w:asciiTheme="minorHAnsi" w:hAnsiTheme="minorHAnsi"/>
          <w:sz w:val="22"/>
          <w:szCs w:val="22"/>
        </w:rPr>
        <w:t>.</w:t>
      </w:r>
      <w:r w:rsidR="0035581C">
        <w:rPr>
          <w:rFonts w:asciiTheme="minorHAnsi" w:hAnsiTheme="minorHAnsi"/>
          <w:sz w:val="22"/>
          <w:szCs w:val="22"/>
        </w:rPr>
        <w:t>)</w:t>
      </w:r>
      <w:r w:rsidR="00690C3F">
        <w:rPr>
          <w:rFonts w:asciiTheme="minorHAnsi" w:hAnsiTheme="minorHAnsi"/>
          <w:sz w:val="22"/>
          <w:szCs w:val="22"/>
        </w:rPr>
        <w:t xml:space="preserve"> ή </w:t>
      </w:r>
      <w:r w:rsidR="00690C3F" w:rsidRPr="00FE044C">
        <w:rPr>
          <w:rFonts w:asciiTheme="minorHAnsi" w:hAnsiTheme="minorHAnsi"/>
          <w:sz w:val="22"/>
          <w:szCs w:val="22"/>
        </w:rPr>
        <w:t>στα σχολικά εργαστήρια</w:t>
      </w:r>
      <w:r w:rsidR="0035581C" w:rsidRPr="00FE044C">
        <w:rPr>
          <w:rFonts w:asciiTheme="minorHAnsi" w:hAnsiTheme="minorHAnsi"/>
          <w:sz w:val="22"/>
          <w:szCs w:val="22"/>
        </w:rPr>
        <w:t>.</w:t>
      </w:r>
      <w:r w:rsidRPr="00BD593F">
        <w:rPr>
          <w:rFonts w:asciiTheme="minorHAnsi" w:hAnsiTheme="minorHAnsi"/>
          <w:sz w:val="22"/>
          <w:szCs w:val="22"/>
        </w:rPr>
        <w:t xml:space="preserve"> </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w:t>
      </w:r>
      <w:r w:rsidRPr="00F876F1">
        <w:rPr>
          <w:rFonts w:asciiTheme="minorHAnsi" w:hAnsiTheme="minorHAnsi"/>
          <w:sz w:val="22"/>
          <w:szCs w:val="22"/>
        </w:rPr>
        <w:t xml:space="preserve">τέσσερις (4) ημέρες </w:t>
      </w:r>
      <w:r w:rsidR="00C27F29" w:rsidRPr="00F876F1">
        <w:rPr>
          <w:rFonts w:asciiTheme="minorHAnsi" w:hAnsiTheme="minorHAnsi"/>
          <w:sz w:val="22"/>
          <w:szCs w:val="22"/>
        </w:rPr>
        <w:t xml:space="preserve">και μέχρι την συμπλήρωση 156 ημερών </w:t>
      </w:r>
      <w:r w:rsidR="00A36F60" w:rsidRPr="00F876F1">
        <w:rPr>
          <w:rFonts w:asciiTheme="minorHAnsi" w:hAnsiTheme="minorHAnsi"/>
          <w:sz w:val="22"/>
          <w:szCs w:val="22"/>
        </w:rPr>
        <w:t xml:space="preserve">στο χώρο </w:t>
      </w:r>
      <w:r w:rsidR="00C27F29" w:rsidRPr="00F876F1">
        <w:rPr>
          <w:rFonts w:asciiTheme="minorHAnsi" w:hAnsiTheme="minorHAnsi"/>
          <w:sz w:val="22"/>
          <w:szCs w:val="22"/>
        </w:rPr>
        <w:t>εργασίας συμπεριλαμβαν</w:t>
      </w:r>
      <w:r w:rsidR="00A36F60" w:rsidRPr="00F876F1">
        <w:rPr>
          <w:rFonts w:asciiTheme="minorHAnsi" w:hAnsiTheme="minorHAnsi"/>
          <w:sz w:val="22"/>
          <w:szCs w:val="22"/>
        </w:rPr>
        <w:t>ο</w:t>
      </w:r>
      <w:r w:rsidR="00C27F29" w:rsidRPr="00F876F1">
        <w:rPr>
          <w:rFonts w:asciiTheme="minorHAnsi" w:hAnsiTheme="minorHAnsi"/>
          <w:sz w:val="22"/>
          <w:szCs w:val="22"/>
        </w:rPr>
        <w:t>μένων</w:t>
      </w:r>
      <w:r w:rsidR="00A36F60" w:rsidRPr="00F876F1">
        <w:rPr>
          <w:rFonts w:asciiTheme="minorHAnsi" w:hAnsiTheme="minorHAnsi"/>
          <w:sz w:val="22"/>
          <w:szCs w:val="22"/>
        </w:rPr>
        <w:t xml:space="preserve"> των ημερών κανονικής άδειας.</w:t>
      </w:r>
    </w:p>
    <w:p w:rsidR="0041170B" w:rsidRPr="00BD593F" w:rsidRDefault="0041170B" w:rsidP="00616705">
      <w:pPr>
        <w:spacing w:line="276" w:lineRule="auto"/>
        <w:jc w:val="both"/>
        <w:rPr>
          <w:rFonts w:asciiTheme="minorHAnsi" w:hAnsiTheme="minorHAnsi"/>
          <w:sz w:val="22"/>
          <w:szCs w:val="22"/>
        </w:rPr>
      </w:pPr>
    </w:p>
    <w:p w:rsidR="00F00F59" w:rsidRPr="00F876F1" w:rsidRDefault="00F00F59" w:rsidP="00F00F59">
      <w:pPr>
        <w:autoSpaceDE w:val="0"/>
        <w:autoSpaceDN w:val="0"/>
        <w:adjustRightInd w:val="0"/>
        <w:spacing w:line="276" w:lineRule="auto"/>
        <w:ind w:right="42"/>
        <w:jc w:val="both"/>
        <w:rPr>
          <w:rFonts w:asciiTheme="minorHAnsi" w:hAnsiTheme="minorHAnsi"/>
          <w:sz w:val="22"/>
          <w:szCs w:val="22"/>
        </w:rPr>
      </w:pPr>
      <w:r w:rsidRPr="00F876F1">
        <w:rPr>
          <w:rFonts w:asciiTheme="minorHAnsi" w:hAnsiTheme="minorHAnsi"/>
          <w:sz w:val="22"/>
          <w:szCs w:val="22"/>
        </w:rPr>
        <w:t>Το «Μεταλυκειακό Έτος-Τάξη Μαθητείας» συγχρηματοδοτείται από το Ευρωπαϊκό Κοινωνικό Ταμείο (ΕΚΤ) και το ελληνικό δημόσιο, στο πλαίσιο του Ε.Π. «ΑΝΑΔ - ΕΔΒΜ» του ΕΣΠΑ 2014-2020.</w:t>
      </w:r>
    </w:p>
    <w:p w:rsidR="00F00F59" w:rsidRPr="004A76FC" w:rsidRDefault="00F00F59" w:rsidP="004A76FC">
      <w:pPr>
        <w:autoSpaceDE w:val="0"/>
        <w:autoSpaceDN w:val="0"/>
        <w:adjustRightInd w:val="0"/>
        <w:spacing w:line="276" w:lineRule="auto"/>
        <w:ind w:right="42"/>
        <w:jc w:val="both"/>
        <w:rPr>
          <w:rFonts w:asciiTheme="minorHAnsi" w:hAnsiTheme="minorHAnsi"/>
          <w:sz w:val="22"/>
          <w:szCs w:val="22"/>
        </w:rPr>
      </w:pPr>
      <w:r w:rsidRPr="00F876F1">
        <w:rPr>
          <w:rFonts w:asciiTheme="minorHAnsi" w:hAnsiTheme="minorHAnsi"/>
          <w:sz w:val="22"/>
          <w:szCs w:val="22"/>
        </w:rPr>
        <w:t xml:space="preserve">Το ποσοστό αποζημίωσης των μαθητευόμενων του «Μεταλυκειακού Έτους-Τάξης Μαθητείας» ορίζεται στο εβδομήντα πέντε τοις εκατό (75%) επί του νόμιμου, νομοθετημένου, κατώτατου ορίου του ημερομισθίου του ανειδίκευτου εργάτη, </w:t>
      </w:r>
      <w:r w:rsidRPr="004A76FC">
        <w:rPr>
          <w:rFonts w:asciiTheme="minorHAnsi" w:hAnsiTheme="minorHAnsi"/>
          <w:sz w:val="22"/>
          <w:szCs w:val="22"/>
        </w:rPr>
        <w:t>ήτοι   17,12€ για τους μαθητευόμενους κάτω των 25 ετών και 19,64€ για τους μαθητευόμενους άνω των 25 ετών</w:t>
      </w:r>
      <w:r w:rsidRPr="00F876F1">
        <w:rPr>
          <w:rFonts w:asciiTheme="minorHAnsi" w:hAnsiTheme="minorHAnsi"/>
          <w:sz w:val="22"/>
          <w:szCs w:val="22"/>
        </w:rPr>
        <w:t xml:space="preserve"> ή όπως αυτό διαμορφώνεται από το αρμόδιο Υπουργείο.  Μέρος της αποζημίωσης επιδοτείται από το ΥΠ.Π.Ε.Θ. μέσω της Επιτελικής Δομής ΕΣΠΑ και καταβάλλεται από τον Ειδικό Λογαριασμό στους μαθητευόμενους.</w:t>
      </w:r>
      <w:r w:rsidR="00F876F1" w:rsidRPr="00F876F1">
        <w:rPr>
          <w:rFonts w:asciiTheme="minorHAnsi" w:hAnsiTheme="minorHAnsi"/>
          <w:sz w:val="22"/>
          <w:szCs w:val="22"/>
        </w:rPr>
        <w:t xml:space="preserve"> Το ποσό της επιδότησης του ΥΠ.Π.Ε.Θ. ορίζεται στα 11,00€ για κάθε ημέρα του  «Προγράμματος Μαθητείας στο χώρο εργασίας» για μαθητευόμενους κάτω των 25 ετών και στα  14€ για τους μαθητευόμενους άνω των 25 ετών, ή όπως αυτό διαμορφώνεται από το αρμόδιο Υπουργείο.</w:t>
      </w:r>
      <w:r w:rsidR="00F876F1">
        <w:rPr>
          <w:rFonts w:asciiTheme="minorHAnsi" w:hAnsiTheme="minorHAnsi"/>
          <w:sz w:val="22"/>
          <w:szCs w:val="22"/>
        </w:rPr>
        <w:t xml:space="preserve"> </w:t>
      </w:r>
      <w:r w:rsidRPr="004A76FC">
        <w:rPr>
          <w:rFonts w:asciiTheme="minorHAnsi" w:hAnsiTheme="minorHAnsi"/>
          <w:sz w:val="22"/>
          <w:szCs w:val="22"/>
        </w:rPr>
        <w:t>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 χώρο εργασίας – Μαθητεία σε εργασιακό χώρο» της εφαρμογής του «Μεταλυκειακού Έτους-Τάξης Μαθητείας».</w:t>
      </w:r>
      <w:r w:rsidRPr="00F00F59">
        <w:rPr>
          <w:rFonts w:asciiTheme="minorHAnsi" w:hAnsiTheme="minorHAnsi"/>
          <w:sz w:val="22"/>
          <w:szCs w:val="22"/>
        </w:rPr>
        <w:t xml:space="preserve"> </w:t>
      </w:r>
    </w:p>
    <w:p w:rsidR="00EB203A" w:rsidRDefault="00EB203A" w:rsidP="00616705">
      <w:pPr>
        <w:spacing w:line="276" w:lineRule="auto"/>
        <w:jc w:val="both"/>
        <w:rPr>
          <w:rFonts w:asciiTheme="minorHAnsi" w:hAnsiTheme="minorHAnsi" w:cs="Arial"/>
          <w:sz w:val="22"/>
          <w:szCs w:val="22"/>
        </w:rPr>
      </w:pP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r w:rsidR="00F876F1">
        <w:rPr>
          <w:rFonts w:asciiTheme="minorHAnsi" w:hAnsiTheme="minorHAnsi" w:cs="Arial"/>
          <w:sz w:val="22"/>
          <w:szCs w:val="22"/>
        </w:rPr>
        <w:t xml:space="preserve"> </w:t>
      </w:r>
      <w:r w:rsidR="00F876F1" w:rsidRPr="00A5722C">
        <w:rPr>
          <w:rFonts w:asciiTheme="minorHAnsi" w:hAnsiTheme="minorHAnsi"/>
          <w:bCs/>
          <w:sz w:val="22"/>
          <w:szCs w:val="22"/>
        </w:rPr>
        <w:t xml:space="preserve">Τα θέματα ασφάλισης και ασφαλιστικών εισφορών ρυθμίζονται από την Εγκύκλιο υπ’ </w:t>
      </w:r>
      <w:proofErr w:type="spellStart"/>
      <w:r w:rsidR="00F876F1" w:rsidRPr="00A5722C">
        <w:rPr>
          <w:rFonts w:asciiTheme="minorHAnsi" w:hAnsiTheme="minorHAnsi"/>
          <w:bCs/>
          <w:sz w:val="22"/>
          <w:szCs w:val="22"/>
        </w:rPr>
        <w:t>αριθμ</w:t>
      </w:r>
      <w:proofErr w:type="spellEnd"/>
      <w:r w:rsidR="00F876F1" w:rsidRPr="00A5722C">
        <w:rPr>
          <w:rFonts w:asciiTheme="minorHAnsi" w:hAnsiTheme="minorHAnsi"/>
          <w:bCs/>
          <w:sz w:val="22"/>
          <w:szCs w:val="22"/>
        </w:rPr>
        <w:t xml:space="preserve">. 19/18-04-2018 του ΕΦΚΑ με θέμα: «Υπαγωγή στην ασφάλιση του Ε.Φ.Κ.Α. των μαθητευόμενων σπουδαστών των δημόσιων και ιδιωτικών Ινστιτούτων Επαγγελματικής Κατάρτισης (Ι.Ε.Κ.) και Σχολών Επαγγελματικής Κατάρτισης (Σ.Ε.Κ.) &amp; των μαθητευόμενων στο </w:t>
      </w:r>
      <w:r w:rsidR="00F876F1" w:rsidRPr="00A5722C">
        <w:rPr>
          <w:rFonts w:asciiTheme="minorHAnsi" w:hAnsiTheme="minorHAnsi"/>
          <w:bCs/>
          <w:sz w:val="22"/>
          <w:szCs w:val="22"/>
        </w:rPr>
        <w:lastRenderedPageBreak/>
        <w:t xml:space="preserve">Πρόγραμμα «Μεταλυκειακό Έτος – Τάξη Μαθητείας» σε Ε.Π.Α.Λ.»,  </w:t>
      </w:r>
      <w:r w:rsidR="00F876F1" w:rsidRPr="00A5722C">
        <w:rPr>
          <w:rFonts w:asciiTheme="minorHAnsi" w:hAnsiTheme="minorHAnsi"/>
          <w:sz w:val="22"/>
          <w:szCs w:val="22"/>
        </w:rPr>
        <w:t>ή όπως εκάστοτε διαμορφώνονται από το αρμόδιο Υπουργείο</w:t>
      </w:r>
      <w:r w:rsidR="00301491">
        <w:rPr>
          <w:rFonts w:asciiTheme="minorHAnsi" w:hAnsiTheme="minorHAnsi"/>
          <w:sz w:val="22"/>
          <w:szCs w:val="22"/>
        </w:rPr>
        <w:t>.</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0A3474" w:rsidRPr="00A246B0" w:rsidRDefault="000A3474" w:rsidP="00F25CB6">
      <w:pPr>
        <w:tabs>
          <w:tab w:val="left" w:pos="567"/>
        </w:tabs>
        <w:spacing w:line="276" w:lineRule="auto"/>
        <w:jc w:val="center"/>
        <w:rPr>
          <w:rFonts w:asciiTheme="minorHAnsi" w:hAnsiTheme="minorHAnsi" w:cs="Tahoma"/>
          <w:b/>
          <w:i/>
          <w:sz w:val="22"/>
          <w:szCs w:val="22"/>
          <w:u w:val="single"/>
        </w:rPr>
      </w:pPr>
    </w:p>
    <w:p w:rsidR="00F25CB6" w:rsidRPr="005501F0" w:rsidRDefault="00A246B0" w:rsidP="00A246B0">
      <w:pPr>
        <w:tabs>
          <w:tab w:val="left" w:pos="567"/>
        </w:tabs>
        <w:spacing w:line="276" w:lineRule="auto"/>
        <w:jc w:val="both"/>
        <w:rPr>
          <w:rFonts w:asciiTheme="minorHAnsi" w:hAnsiTheme="minorHAnsi" w:cs="Tahoma"/>
          <w:sz w:val="22"/>
          <w:szCs w:val="22"/>
        </w:rPr>
      </w:pPr>
      <w:r w:rsidRPr="006A7D10">
        <w:rPr>
          <w:rFonts w:asciiTheme="minorHAnsi" w:hAnsiTheme="minorHAnsi" w:cs="Tahoma"/>
          <w:sz w:val="22"/>
          <w:szCs w:val="22"/>
        </w:rPr>
        <w:t xml:space="preserve">Οι ενδιαφερόμενοι </w:t>
      </w:r>
      <w:r w:rsidR="004A76FC" w:rsidRPr="006A7D10">
        <w:rPr>
          <w:rFonts w:asciiTheme="minorHAnsi" w:hAnsiTheme="minorHAnsi" w:cs="Tahoma"/>
          <w:sz w:val="22"/>
          <w:szCs w:val="22"/>
        </w:rPr>
        <w:t>μπορο</w:t>
      </w:r>
      <w:r w:rsidRPr="006A7D10">
        <w:rPr>
          <w:rFonts w:asciiTheme="minorHAnsi" w:hAnsiTheme="minorHAnsi" w:cs="Tahoma"/>
          <w:sz w:val="22"/>
          <w:szCs w:val="22"/>
        </w:rPr>
        <w:t xml:space="preserve">ύν να υποβάλουν </w:t>
      </w:r>
      <w:r w:rsidR="004A76FC" w:rsidRPr="006A7D10">
        <w:rPr>
          <w:rFonts w:asciiTheme="minorHAnsi" w:hAnsiTheme="minorHAnsi" w:cs="Tahoma"/>
          <w:sz w:val="22"/>
          <w:szCs w:val="22"/>
        </w:rPr>
        <w:t xml:space="preserve">ηλεκτρονικά τις </w:t>
      </w:r>
      <w:r w:rsidRPr="006A7D10">
        <w:rPr>
          <w:rFonts w:asciiTheme="minorHAnsi" w:hAnsiTheme="minorHAnsi" w:cs="Tahoma"/>
          <w:sz w:val="22"/>
          <w:szCs w:val="22"/>
        </w:rPr>
        <w:t>αιτήσεις α</w:t>
      </w:r>
      <w:r w:rsidR="00F25CB6" w:rsidRPr="006A7D10">
        <w:rPr>
          <w:rFonts w:asciiTheme="minorHAnsi" w:hAnsiTheme="minorHAnsi" w:cs="Tahoma"/>
          <w:sz w:val="22"/>
          <w:szCs w:val="22"/>
        </w:rPr>
        <w:t xml:space="preserve">πό </w:t>
      </w:r>
      <w:r w:rsidRPr="005501F0">
        <w:rPr>
          <w:rFonts w:asciiTheme="minorHAnsi" w:hAnsiTheme="minorHAnsi" w:cs="Tahoma"/>
          <w:b/>
          <w:sz w:val="22"/>
          <w:szCs w:val="22"/>
        </w:rPr>
        <w:t>τη</w:t>
      </w:r>
      <w:r w:rsidR="00765AC9" w:rsidRPr="005501F0">
        <w:rPr>
          <w:rFonts w:asciiTheme="minorHAnsi" w:hAnsiTheme="minorHAnsi" w:cs="Tahoma"/>
          <w:b/>
          <w:sz w:val="22"/>
          <w:szCs w:val="22"/>
        </w:rPr>
        <w:t xml:space="preserve">ν </w:t>
      </w:r>
      <w:r w:rsidR="00A1710B" w:rsidRPr="005501F0">
        <w:rPr>
          <w:rFonts w:asciiTheme="minorHAnsi" w:hAnsiTheme="minorHAnsi" w:cs="Tahoma"/>
          <w:b/>
          <w:sz w:val="22"/>
          <w:szCs w:val="22"/>
        </w:rPr>
        <w:t xml:space="preserve">Πέμπτη </w:t>
      </w:r>
      <w:r w:rsidR="004A76FC" w:rsidRPr="005501F0">
        <w:rPr>
          <w:rFonts w:asciiTheme="minorHAnsi" w:hAnsiTheme="minorHAnsi" w:cs="Tahoma"/>
          <w:b/>
          <w:sz w:val="22"/>
          <w:szCs w:val="22"/>
        </w:rPr>
        <w:t>2</w:t>
      </w:r>
      <w:r w:rsidR="00A1710B" w:rsidRPr="005501F0">
        <w:rPr>
          <w:rFonts w:asciiTheme="minorHAnsi" w:hAnsiTheme="minorHAnsi" w:cs="Tahoma"/>
          <w:b/>
          <w:sz w:val="22"/>
          <w:szCs w:val="22"/>
        </w:rPr>
        <w:t>7</w:t>
      </w:r>
      <w:r w:rsidR="00EB203A" w:rsidRPr="005501F0">
        <w:rPr>
          <w:rFonts w:asciiTheme="minorHAnsi" w:hAnsiTheme="minorHAnsi" w:cs="Tahoma"/>
          <w:b/>
          <w:sz w:val="22"/>
          <w:szCs w:val="22"/>
        </w:rPr>
        <w:t xml:space="preserve"> </w:t>
      </w:r>
      <w:r w:rsidR="00A36F60" w:rsidRPr="005501F0">
        <w:rPr>
          <w:rFonts w:asciiTheme="minorHAnsi" w:hAnsiTheme="minorHAnsi" w:cs="Tahoma"/>
          <w:b/>
          <w:sz w:val="22"/>
          <w:szCs w:val="22"/>
        </w:rPr>
        <w:t>Σεπτεμβρίου</w:t>
      </w:r>
      <w:r w:rsidR="00765AC9" w:rsidRPr="005501F0">
        <w:rPr>
          <w:rFonts w:asciiTheme="minorHAnsi" w:hAnsiTheme="minorHAnsi" w:cs="Tahoma"/>
          <w:b/>
          <w:sz w:val="22"/>
          <w:szCs w:val="22"/>
        </w:rPr>
        <w:t xml:space="preserve">, ώρα </w:t>
      </w:r>
      <w:r w:rsidR="001F5C8B" w:rsidRPr="005501F0">
        <w:rPr>
          <w:rFonts w:asciiTheme="minorHAnsi" w:hAnsiTheme="minorHAnsi" w:cs="Tahoma"/>
          <w:b/>
          <w:sz w:val="22"/>
          <w:szCs w:val="22"/>
        </w:rPr>
        <w:t>12</w:t>
      </w:r>
      <w:r w:rsidR="00765AC9" w:rsidRPr="005501F0">
        <w:rPr>
          <w:rFonts w:asciiTheme="minorHAnsi" w:hAnsiTheme="minorHAnsi" w:cs="Tahoma"/>
          <w:b/>
          <w:sz w:val="22"/>
          <w:szCs w:val="22"/>
        </w:rPr>
        <w:t>.00</w:t>
      </w:r>
      <w:r w:rsidR="00FB3A33" w:rsidRPr="005501F0">
        <w:rPr>
          <w:rFonts w:asciiTheme="minorHAnsi" w:hAnsiTheme="minorHAnsi" w:cs="Tahoma"/>
          <w:b/>
          <w:sz w:val="22"/>
          <w:szCs w:val="22"/>
        </w:rPr>
        <w:t xml:space="preserve"> </w:t>
      </w:r>
      <w:r w:rsidR="008960E0" w:rsidRPr="005501F0">
        <w:rPr>
          <w:rFonts w:asciiTheme="minorHAnsi" w:hAnsiTheme="minorHAnsi" w:cs="Tahoma"/>
          <w:b/>
          <w:sz w:val="22"/>
          <w:szCs w:val="22"/>
        </w:rPr>
        <w:t>έως</w:t>
      </w:r>
      <w:r w:rsidRPr="005501F0">
        <w:rPr>
          <w:rFonts w:asciiTheme="minorHAnsi" w:hAnsiTheme="minorHAnsi" w:cs="Tahoma"/>
          <w:b/>
          <w:sz w:val="22"/>
          <w:szCs w:val="22"/>
        </w:rPr>
        <w:t xml:space="preserve"> </w:t>
      </w:r>
      <w:r w:rsidR="004A76FC" w:rsidRPr="005501F0">
        <w:rPr>
          <w:rFonts w:asciiTheme="minorHAnsi" w:hAnsiTheme="minorHAnsi" w:cs="Tahoma"/>
          <w:b/>
          <w:sz w:val="22"/>
          <w:szCs w:val="22"/>
        </w:rPr>
        <w:t xml:space="preserve">και </w:t>
      </w:r>
      <w:r w:rsidRPr="005501F0">
        <w:rPr>
          <w:rFonts w:asciiTheme="minorHAnsi" w:hAnsiTheme="minorHAnsi" w:cs="Tahoma"/>
          <w:b/>
          <w:sz w:val="22"/>
          <w:szCs w:val="22"/>
        </w:rPr>
        <w:t>την</w:t>
      </w:r>
      <w:r w:rsidR="008960E0" w:rsidRPr="005501F0">
        <w:rPr>
          <w:rFonts w:asciiTheme="minorHAnsi" w:hAnsiTheme="minorHAnsi" w:cs="Tahoma"/>
          <w:b/>
          <w:sz w:val="22"/>
          <w:szCs w:val="22"/>
        </w:rPr>
        <w:t xml:space="preserve"> </w:t>
      </w:r>
      <w:r w:rsidR="00A1710B" w:rsidRPr="005501F0">
        <w:rPr>
          <w:rFonts w:asciiTheme="minorHAnsi" w:hAnsiTheme="minorHAnsi" w:cs="Tahoma"/>
          <w:b/>
          <w:sz w:val="22"/>
          <w:szCs w:val="22"/>
        </w:rPr>
        <w:t>Τρίτη 2</w:t>
      </w:r>
      <w:r w:rsidR="00EB203A" w:rsidRPr="005501F0">
        <w:rPr>
          <w:rFonts w:asciiTheme="minorHAnsi" w:hAnsiTheme="minorHAnsi" w:cs="Tahoma"/>
          <w:b/>
          <w:sz w:val="22"/>
          <w:szCs w:val="22"/>
        </w:rPr>
        <w:t xml:space="preserve"> </w:t>
      </w:r>
      <w:r w:rsidR="004A76FC" w:rsidRPr="005501F0">
        <w:rPr>
          <w:rFonts w:asciiTheme="minorHAnsi" w:hAnsiTheme="minorHAnsi" w:cs="Tahoma"/>
          <w:b/>
          <w:sz w:val="22"/>
          <w:szCs w:val="22"/>
        </w:rPr>
        <w:t>Οκτωβρίου και</w:t>
      </w:r>
      <w:r w:rsidR="00F25CB6" w:rsidRPr="005501F0">
        <w:rPr>
          <w:rFonts w:asciiTheme="minorHAnsi" w:hAnsiTheme="minorHAnsi" w:cs="Tahoma"/>
          <w:b/>
          <w:sz w:val="22"/>
          <w:szCs w:val="22"/>
        </w:rPr>
        <w:t xml:space="preserve"> ώρ</w:t>
      </w:r>
      <w:r w:rsidR="0008062B" w:rsidRPr="005501F0">
        <w:rPr>
          <w:rFonts w:asciiTheme="minorHAnsi" w:hAnsiTheme="minorHAnsi" w:cs="Tahoma"/>
          <w:b/>
          <w:sz w:val="22"/>
          <w:szCs w:val="22"/>
        </w:rPr>
        <w:t xml:space="preserve">α </w:t>
      </w:r>
      <w:r w:rsidR="004A76FC" w:rsidRPr="005501F0">
        <w:rPr>
          <w:rFonts w:asciiTheme="minorHAnsi" w:hAnsiTheme="minorHAnsi" w:cs="Tahoma"/>
          <w:b/>
          <w:sz w:val="22"/>
          <w:szCs w:val="22"/>
        </w:rPr>
        <w:t>23</w:t>
      </w:r>
      <w:r w:rsidR="00F25CB6" w:rsidRPr="005501F0">
        <w:rPr>
          <w:rFonts w:asciiTheme="minorHAnsi" w:hAnsiTheme="minorHAnsi" w:cs="Tahoma"/>
          <w:b/>
          <w:sz w:val="22"/>
          <w:szCs w:val="22"/>
        </w:rPr>
        <w:t>:</w:t>
      </w:r>
      <w:r w:rsidR="004A76FC" w:rsidRPr="005501F0">
        <w:rPr>
          <w:rFonts w:asciiTheme="minorHAnsi" w:hAnsiTheme="minorHAnsi" w:cs="Tahoma"/>
          <w:b/>
          <w:sz w:val="22"/>
          <w:szCs w:val="22"/>
        </w:rPr>
        <w:t>59</w:t>
      </w:r>
      <w:r w:rsidR="0008062B" w:rsidRPr="005501F0">
        <w:rPr>
          <w:rFonts w:asciiTheme="minorHAnsi" w:hAnsiTheme="minorHAnsi" w:cs="Tahoma"/>
          <w:sz w:val="22"/>
          <w:szCs w:val="22"/>
        </w:rPr>
        <w:t>.</w:t>
      </w:r>
      <w:r w:rsidR="00FB3A33" w:rsidRPr="005501F0">
        <w:rPr>
          <w:rFonts w:asciiTheme="minorHAnsi" w:hAnsiTheme="minorHAnsi" w:cs="Tahoma"/>
          <w:sz w:val="22"/>
          <w:szCs w:val="22"/>
        </w:rPr>
        <w:t xml:space="preserve"> </w:t>
      </w:r>
    </w:p>
    <w:p w:rsidR="006562A4" w:rsidRPr="005501F0" w:rsidRDefault="006562A4" w:rsidP="00A246B0">
      <w:pPr>
        <w:tabs>
          <w:tab w:val="left" w:pos="567"/>
        </w:tabs>
        <w:spacing w:line="276" w:lineRule="auto"/>
        <w:jc w:val="both"/>
        <w:rPr>
          <w:rFonts w:asciiTheme="minorHAnsi" w:hAnsiTheme="minorHAnsi" w:cs="Tahoma"/>
          <w:sz w:val="22"/>
          <w:szCs w:val="22"/>
        </w:rPr>
      </w:pPr>
      <w:r w:rsidRPr="005501F0">
        <w:rPr>
          <w:rFonts w:asciiTheme="minorHAnsi" w:hAnsiTheme="minorHAnsi" w:cs="Tahoma"/>
          <w:sz w:val="22"/>
          <w:szCs w:val="22"/>
        </w:rPr>
        <w:t>Λόγω της πιλοτικής λειτουργίας του Πληροφοριακού Συστήματος Μαθητείας, σε περίπτωση που παρατηρηθεί οποιοδήποτε τεχνικό πρόβλημα κατά τη διάρκεια της ηλεκτρονικής υποβολής, οι υποψήφιοι θα μπορούν να εγγράφονται συμπληρώνοντας το συνημμένο έντυπο αίτησης χειρόγραφα μόνο την Τετάρτη 3 Οκτωβρίου 2018 και έως 14.00 στα ΕΠΑ.Λ. του Πίνακα 1, υπό την προϋπόθεση ότι τα ΕΠΑ.Λ. υποδοχής θα καταχωρήσουν τις αιτήσεις στο Πληροφοριακό Σύστημα έως την Πέμπτη 4/10/2018.</w:t>
      </w:r>
    </w:p>
    <w:p w:rsidR="004A1AC1" w:rsidRPr="005501F0" w:rsidRDefault="004A1AC1" w:rsidP="00F25CB6">
      <w:pPr>
        <w:tabs>
          <w:tab w:val="left" w:pos="567"/>
        </w:tabs>
        <w:spacing w:line="276" w:lineRule="auto"/>
        <w:jc w:val="both"/>
        <w:rPr>
          <w:rFonts w:asciiTheme="minorHAnsi" w:hAnsiTheme="minorHAnsi" w:cs="Tahoma"/>
          <w:sz w:val="22"/>
          <w:szCs w:val="22"/>
        </w:rPr>
      </w:pPr>
    </w:p>
    <w:p w:rsidR="002E24C0" w:rsidRPr="005501F0" w:rsidRDefault="002E24C0" w:rsidP="00633CA1">
      <w:pPr>
        <w:tabs>
          <w:tab w:val="left" w:pos="567"/>
        </w:tabs>
        <w:spacing w:line="276" w:lineRule="auto"/>
        <w:jc w:val="center"/>
        <w:rPr>
          <w:rFonts w:asciiTheme="minorHAnsi" w:hAnsiTheme="minorHAnsi" w:cs="Tahoma"/>
          <w:b/>
          <w:i/>
          <w:sz w:val="22"/>
          <w:szCs w:val="22"/>
          <w:u w:val="single"/>
        </w:rPr>
      </w:pPr>
      <w:r w:rsidRPr="005501F0">
        <w:rPr>
          <w:rFonts w:asciiTheme="minorHAnsi" w:hAnsiTheme="minorHAnsi" w:cs="Tahoma"/>
          <w:b/>
          <w:i/>
          <w:sz w:val="22"/>
          <w:szCs w:val="22"/>
          <w:u w:val="single"/>
        </w:rPr>
        <w:t>Διαδικασία Υποβολής αιτήσεων</w:t>
      </w:r>
    </w:p>
    <w:p w:rsidR="000A3474" w:rsidRPr="005501F0" w:rsidRDefault="000A3474" w:rsidP="00633CA1">
      <w:pPr>
        <w:tabs>
          <w:tab w:val="left" w:pos="567"/>
        </w:tabs>
        <w:spacing w:line="276" w:lineRule="auto"/>
        <w:jc w:val="center"/>
        <w:rPr>
          <w:rFonts w:asciiTheme="minorHAnsi" w:hAnsiTheme="minorHAnsi" w:cs="Tahoma"/>
          <w:b/>
          <w:i/>
          <w:sz w:val="22"/>
          <w:szCs w:val="22"/>
          <w:u w:val="single"/>
        </w:rPr>
      </w:pPr>
    </w:p>
    <w:p w:rsidR="005501F0" w:rsidRDefault="004226B5" w:rsidP="00271128">
      <w:pPr>
        <w:tabs>
          <w:tab w:val="left" w:pos="567"/>
        </w:tabs>
        <w:spacing w:line="276" w:lineRule="auto"/>
        <w:jc w:val="both"/>
        <w:rPr>
          <w:rFonts w:asciiTheme="minorHAnsi" w:hAnsiTheme="minorHAnsi" w:cs="Tahoma"/>
          <w:sz w:val="22"/>
          <w:szCs w:val="22"/>
        </w:rPr>
      </w:pPr>
      <w:r w:rsidRPr="005501F0">
        <w:rPr>
          <w:rFonts w:asciiTheme="minorHAnsi" w:hAnsiTheme="minorHAnsi" w:cs="Tahoma"/>
          <w:sz w:val="22"/>
          <w:szCs w:val="22"/>
        </w:rPr>
        <w:t xml:space="preserve">Η αίτηση υποβάλλεται ηλεκτρονικά από τους ενδιαφερόμενους στη διεύθυνση </w:t>
      </w:r>
      <w:hyperlink r:id="rId14" w:history="1">
        <w:r w:rsidR="004A76FC" w:rsidRPr="005501F0">
          <w:rPr>
            <w:rStyle w:val="-"/>
            <w:rFonts w:asciiTheme="minorHAnsi" w:hAnsiTheme="minorHAnsi" w:cs="Tahoma"/>
            <w:b/>
            <w:sz w:val="22"/>
            <w:szCs w:val="22"/>
            <w:lang w:val="en-US"/>
          </w:rPr>
          <w:t>e</w:t>
        </w:r>
        <w:r w:rsidR="004A76FC" w:rsidRPr="005501F0">
          <w:rPr>
            <w:rStyle w:val="-"/>
            <w:rFonts w:asciiTheme="minorHAnsi" w:hAnsiTheme="minorHAnsi" w:cs="Tahoma"/>
            <w:b/>
            <w:sz w:val="22"/>
            <w:szCs w:val="22"/>
          </w:rPr>
          <w:t>-</w:t>
        </w:r>
        <w:proofErr w:type="spellStart"/>
        <w:r w:rsidR="004A76FC" w:rsidRPr="005501F0">
          <w:rPr>
            <w:rStyle w:val="-"/>
            <w:rFonts w:asciiTheme="minorHAnsi" w:hAnsiTheme="minorHAnsi" w:cs="Tahoma"/>
            <w:b/>
            <w:sz w:val="22"/>
            <w:szCs w:val="22"/>
            <w:lang w:val="en-US"/>
          </w:rPr>
          <w:t>mathiteia</w:t>
        </w:r>
        <w:proofErr w:type="spellEnd"/>
        <w:r w:rsidR="004A76FC" w:rsidRPr="005501F0">
          <w:rPr>
            <w:rStyle w:val="-"/>
            <w:rFonts w:asciiTheme="minorHAnsi" w:hAnsiTheme="minorHAnsi" w:cs="Tahoma"/>
            <w:b/>
            <w:sz w:val="22"/>
            <w:szCs w:val="22"/>
          </w:rPr>
          <w:t>.</w:t>
        </w:r>
        <w:proofErr w:type="spellStart"/>
        <w:r w:rsidR="004A76FC" w:rsidRPr="005501F0">
          <w:rPr>
            <w:rStyle w:val="-"/>
            <w:rFonts w:asciiTheme="minorHAnsi" w:hAnsiTheme="minorHAnsi" w:cs="Tahoma"/>
            <w:b/>
            <w:sz w:val="22"/>
            <w:szCs w:val="22"/>
            <w:lang w:val="en-US"/>
          </w:rPr>
          <w:t>minedu</w:t>
        </w:r>
        <w:proofErr w:type="spellEnd"/>
        <w:r w:rsidR="004A76FC" w:rsidRPr="005501F0">
          <w:rPr>
            <w:rStyle w:val="-"/>
            <w:rFonts w:asciiTheme="minorHAnsi" w:hAnsiTheme="minorHAnsi" w:cs="Tahoma"/>
            <w:b/>
            <w:sz w:val="22"/>
            <w:szCs w:val="22"/>
          </w:rPr>
          <w:t>.</w:t>
        </w:r>
        <w:proofErr w:type="spellStart"/>
        <w:r w:rsidR="004A76FC" w:rsidRPr="005501F0">
          <w:rPr>
            <w:rStyle w:val="-"/>
            <w:rFonts w:asciiTheme="minorHAnsi" w:hAnsiTheme="minorHAnsi" w:cs="Tahoma"/>
            <w:b/>
            <w:sz w:val="22"/>
            <w:szCs w:val="22"/>
            <w:lang w:val="en-US"/>
          </w:rPr>
          <w:t>gov</w:t>
        </w:r>
        <w:proofErr w:type="spellEnd"/>
        <w:r w:rsidR="004A76FC" w:rsidRPr="005501F0">
          <w:rPr>
            <w:rStyle w:val="-"/>
            <w:rFonts w:asciiTheme="minorHAnsi" w:hAnsiTheme="minorHAnsi" w:cs="Tahoma"/>
            <w:b/>
            <w:sz w:val="22"/>
            <w:szCs w:val="22"/>
          </w:rPr>
          <w:t>.</w:t>
        </w:r>
        <w:r w:rsidR="004A76FC" w:rsidRPr="005501F0">
          <w:rPr>
            <w:rStyle w:val="-"/>
            <w:rFonts w:asciiTheme="minorHAnsi" w:hAnsiTheme="minorHAnsi" w:cs="Tahoma"/>
            <w:b/>
            <w:sz w:val="22"/>
            <w:szCs w:val="22"/>
            <w:lang w:val="en-US"/>
          </w:rPr>
          <w:t>gr</w:t>
        </w:r>
      </w:hyperlink>
      <w:r w:rsidRPr="005501F0">
        <w:rPr>
          <w:rFonts w:asciiTheme="minorHAnsi" w:hAnsiTheme="minorHAnsi" w:cs="Tahoma"/>
          <w:sz w:val="22"/>
          <w:szCs w:val="22"/>
        </w:rPr>
        <w:t xml:space="preserve"> Στη συνέχεια οι ενδιαφερόμενοι ε</w:t>
      </w:r>
      <w:r w:rsidR="00F94D02" w:rsidRPr="005501F0">
        <w:rPr>
          <w:rFonts w:asciiTheme="minorHAnsi" w:hAnsiTheme="minorHAnsi" w:cs="Tahoma"/>
          <w:sz w:val="22"/>
          <w:szCs w:val="22"/>
        </w:rPr>
        <w:t>κτυπώνουν την αίτηση και καταθέτ</w:t>
      </w:r>
      <w:r w:rsidRPr="005501F0">
        <w:rPr>
          <w:rFonts w:asciiTheme="minorHAnsi" w:hAnsiTheme="minorHAnsi" w:cs="Tahoma"/>
          <w:sz w:val="22"/>
          <w:szCs w:val="22"/>
        </w:rPr>
        <w:t xml:space="preserve">ουν το φάκελο με την εκτυπωμένη και υπογεγραμμένη αίτηση μαζί με τα </w:t>
      </w:r>
      <w:r w:rsidR="007B11BF" w:rsidRPr="005501F0">
        <w:rPr>
          <w:rFonts w:asciiTheme="minorHAnsi" w:hAnsiTheme="minorHAnsi" w:cs="Tahoma"/>
          <w:sz w:val="22"/>
          <w:szCs w:val="22"/>
        </w:rPr>
        <w:t>παρακάτω συνοδευτικά έγγραφα-</w:t>
      </w:r>
      <w:r w:rsidRPr="005501F0">
        <w:rPr>
          <w:rFonts w:asciiTheme="minorHAnsi" w:hAnsiTheme="minorHAnsi" w:cs="Tahoma"/>
          <w:sz w:val="22"/>
          <w:szCs w:val="22"/>
        </w:rPr>
        <w:t xml:space="preserve">δικαιολογητικά στις διευθύνσεις των ΕΠΑ.Λ του επισυναπτόμενου Πίνακα 1 </w:t>
      </w:r>
      <w:r w:rsidRPr="005501F0">
        <w:rPr>
          <w:rFonts w:asciiTheme="minorHAnsi" w:hAnsiTheme="minorHAnsi" w:cs="Tahoma"/>
          <w:b/>
          <w:sz w:val="22"/>
          <w:szCs w:val="22"/>
        </w:rPr>
        <w:t>μέχρι και τη</w:t>
      </w:r>
      <w:r w:rsidR="004A76FC" w:rsidRPr="005501F0">
        <w:rPr>
          <w:rFonts w:asciiTheme="minorHAnsi" w:hAnsiTheme="minorHAnsi" w:cs="Tahoma"/>
          <w:b/>
          <w:sz w:val="22"/>
          <w:szCs w:val="22"/>
        </w:rPr>
        <w:t>ν Τ</w:t>
      </w:r>
      <w:r w:rsidR="00A1710B" w:rsidRPr="005501F0">
        <w:rPr>
          <w:rFonts w:asciiTheme="minorHAnsi" w:hAnsiTheme="minorHAnsi" w:cs="Tahoma"/>
          <w:b/>
          <w:sz w:val="22"/>
          <w:szCs w:val="22"/>
        </w:rPr>
        <w:t>ετάρτη</w:t>
      </w:r>
      <w:r w:rsidR="004A76FC" w:rsidRPr="005501F0">
        <w:rPr>
          <w:rFonts w:asciiTheme="minorHAnsi" w:hAnsiTheme="minorHAnsi" w:cs="Tahoma"/>
          <w:b/>
          <w:sz w:val="22"/>
          <w:szCs w:val="22"/>
        </w:rPr>
        <w:t xml:space="preserve"> </w:t>
      </w:r>
      <w:r w:rsidR="00A1710B" w:rsidRPr="005501F0">
        <w:rPr>
          <w:rFonts w:asciiTheme="minorHAnsi" w:hAnsiTheme="minorHAnsi" w:cs="Tahoma"/>
          <w:b/>
          <w:sz w:val="22"/>
          <w:szCs w:val="22"/>
        </w:rPr>
        <w:t>3</w:t>
      </w:r>
      <w:r w:rsidR="004A76FC" w:rsidRPr="005501F0">
        <w:rPr>
          <w:rFonts w:asciiTheme="minorHAnsi" w:hAnsiTheme="minorHAnsi" w:cs="Tahoma"/>
          <w:b/>
          <w:sz w:val="22"/>
          <w:szCs w:val="22"/>
        </w:rPr>
        <w:t xml:space="preserve"> Οκτωβρίου και ώρα 14:00</w:t>
      </w:r>
      <w:r w:rsidR="004A76FC" w:rsidRPr="005501F0">
        <w:rPr>
          <w:rFonts w:asciiTheme="minorHAnsi" w:hAnsiTheme="minorHAnsi" w:cs="Tahoma"/>
          <w:sz w:val="22"/>
          <w:szCs w:val="22"/>
        </w:rPr>
        <w:t xml:space="preserve">. </w:t>
      </w:r>
    </w:p>
    <w:p w:rsidR="004226B5" w:rsidRPr="00271128" w:rsidRDefault="005501F0" w:rsidP="00271128">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 xml:space="preserve">Σε περίπτωση αδυναμίας συμπλήρωσης της αίτησης ή τεχνικού προβλήματος, οι υποψήφιοι παρακαλούνται να επικοινωνούν με τα ΕΠΑ.Λ. στα οποία επιθυμούν να υποβάλλουν την αίτηση. </w:t>
      </w:r>
      <w:r w:rsidR="004226B5" w:rsidRPr="005501F0">
        <w:rPr>
          <w:rFonts w:asciiTheme="minorHAnsi" w:hAnsiTheme="minorHAnsi" w:cs="Tahoma"/>
          <w:sz w:val="22"/>
          <w:szCs w:val="22"/>
        </w:rPr>
        <w:t xml:space="preserve">  </w:t>
      </w:r>
      <w:r w:rsidR="00271128">
        <w:rPr>
          <w:rFonts w:asciiTheme="minorHAnsi" w:hAnsiTheme="minorHAnsi" w:cs="Tahoma"/>
          <w:sz w:val="22"/>
          <w:szCs w:val="22"/>
        </w:rPr>
        <w:t xml:space="preserve">Εάν δεν εξυπηρετηθούν μπορούν να αποστέλλουν </w:t>
      </w:r>
      <w:r w:rsidR="00271128">
        <w:rPr>
          <w:rFonts w:asciiTheme="minorHAnsi" w:hAnsiTheme="minorHAnsi" w:cs="Tahoma"/>
          <w:sz w:val="22"/>
          <w:szCs w:val="22"/>
          <w:lang w:val="en-US"/>
        </w:rPr>
        <w:t>e</w:t>
      </w:r>
      <w:r w:rsidR="00271128" w:rsidRPr="00271128">
        <w:rPr>
          <w:rFonts w:asciiTheme="minorHAnsi" w:hAnsiTheme="minorHAnsi" w:cs="Tahoma"/>
          <w:sz w:val="22"/>
          <w:szCs w:val="22"/>
        </w:rPr>
        <w:t>-</w:t>
      </w:r>
      <w:r w:rsidR="00271128">
        <w:rPr>
          <w:rFonts w:asciiTheme="minorHAnsi" w:hAnsiTheme="minorHAnsi" w:cs="Tahoma"/>
          <w:sz w:val="22"/>
          <w:szCs w:val="22"/>
          <w:lang w:val="en-US"/>
        </w:rPr>
        <w:t>mail</w:t>
      </w:r>
      <w:r w:rsidR="00271128" w:rsidRPr="00271128">
        <w:rPr>
          <w:rFonts w:asciiTheme="minorHAnsi" w:hAnsiTheme="minorHAnsi" w:cs="Tahoma"/>
          <w:sz w:val="22"/>
          <w:szCs w:val="22"/>
        </w:rPr>
        <w:t xml:space="preserve"> </w:t>
      </w:r>
      <w:r w:rsidR="00271128">
        <w:rPr>
          <w:rFonts w:asciiTheme="minorHAnsi" w:hAnsiTheme="minorHAnsi" w:cs="Tahoma"/>
          <w:sz w:val="22"/>
          <w:szCs w:val="22"/>
        </w:rPr>
        <w:t xml:space="preserve">στην ηλεκτρονική διεύθυνση </w:t>
      </w:r>
      <w:hyperlink r:id="rId15" w:history="1">
        <w:r w:rsidR="00271128" w:rsidRPr="00817F0E">
          <w:rPr>
            <w:rStyle w:val="-"/>
            <w:rFonts w:asciiTheme="minorHAnsi" w:hAnsiTheme="minorHAnsi" w:cs="Tahoma"/>
            <w:sz w:val="22"/>
            <w:szCs w:val="22"/>
            <w:lang w:val="en-US"/>
          </w:rPr>
          <w:t>e</w:t>
        </w:r>
        <w:r w:rsidR="00271128" w:rsidRPr="00817F0E">
          <w:rPr>
            <w:rStyle w:val="-"/>
            <w:rFonts w:asciiTheme="minorHAnsi" w:hAnsiTheme="minorHAnsi" w:cs="Tahoma"/>
            <w:sz w:val="22"/>
            <w:szCs w:val="22"/>
          </w:rPr>
          <w:t>-</w:t>
        </w:r>
        <w:r w:rsidR="00271128" w:rsidRPr="00817F0E">
          <w:rPr>
            <w:rStyle w:val="-"/>
            <w:rFonts w:asciiTheme="minorHAnsi" w:hAnsiTheme="minorHAnsi" w:cs="Tahoma"/>
            <w:sz w:val="22"/>
            <w:szCs w:val="22"/>
            <w:lang w:val="en-US"/>
          </w:rPr>
          <w:t>mathiteia</w:t>
        </w:r>
        <w:r w:rsidR="00271128" w:rsidRPr="00817F0E">
          <w:rPr>
            <w:rStyle w:val="-"/>
            <w:rFonts w:asciiTheme="minorHAnsi" w:hAnsiTheme="minorHAnsi" w:cs="Tahoma"/>
            <w:sz w:val="22"/>
            <w:szCs w:val="22"/>
          </w:rPr>
          <w:t>@</w:t>
        </w:r>
        <w:r w:rsidR="00271128" w:rsidRPr="00817F0E">
          <w:rPr>
            <w:rStyle w:val="-"/>
            <w:rFonts w:asciiTheme="minorHAnsi" w:hAnsiTheme="minorHAnsi" w:cs="Tahoma"/>
            <w:sz w:val="22"/>
            <w:szCs w:val="22"/>
            <w:lang w:val="en-US"/>
          </w:rPr>
          <w:t>sch</w:t>
        </w:r>
        <w:r w:rsidR="00271128" w:rsidRPr="00817F0E">
          <w:rPr>
            <w:rStyle w:val="-"/>
            <w:rFonts w:asciiTheme="minorHAnsi" w:hAnsiTheme="minorHAnsi" w:cs="Tahoma"/>
            <w:sz w:val="22"/>
            <w:szCs w:val="22"/>
          </w:rPr>
          <w:t>.</w:t>
        </w:r>
        <w:r w:rsidR="00271128" w:rsidRPr="00817F0E">
          <w:rPr>
            <w:rStyle w:val="-"/>
            <w:rFonts w:asciiTheme="minorHAnsi" w:hAnsiTheme="minorHAnsi" w:cs="Tahoma"/>
            <w:sz w:val="22"/>
            <w:szCs w:val="22"/>
            <w:lang w:val="en-US"/>
          </w:rPr>
          <w:t>gr</w:t>
        </w:r>
      </w:hyperlink>
      <w:r w:rsidR="00271128" w:rsidRPr="00271128">
        <w:rPr>
          <w:rFonts w:asciiTheme="minorHAnsi" w:hAnsiTheme="minorHAnsi" w:cs="Tahoma"/>
          <w:sz w:val="22"/>
          <w:szCs w:val="22"/>
        </w:rPr>
        <w:t>.</w:t>
      </w:r>
      <w:r w:rsidR="00271128">
        <w:rPr>
          <w:rFonts w:asciiTheme="minorHAnsi" w:hAnsiTheme="minorHAnsi" w:cs="Tahoma"/>
          <w:sz w:val="22"/>
          <w:szCs w:val="22"/>
        </w:rPr>
        <w:t xml:space="preserve"> </w:t>
      </w:r>
    </w:p>
    <w:p w:rsidR="001F5C8B" w:rsidRPr="006A7D10" w:rsidRDefault="001F5C8B" w:rsidP="00271128">
      <w:pPr>
        <w:tabs>
          <w:tab w:val="left" w:pos="567"/>
        </w:tabs>
        <w:spacing w:line="276" w:lineRule="auto"/>
        <w:jc w:val="both"/>
        <w:rPr>
          <w:rFonts w:asciiTheme="minorHAnsi" w:hAnsiTheme="minorHAnsi" w:cs="Tahoma"/>
          <w:sz w:val="22"/>
          <w:szCs w:val="22"/>
        </w:rPr>
      </w:pPr>
    </w:p>
    <w:p w:rsidR="00271128" w:rsidRPr="00690C3F" w:rsidRDefault="001C1304" w:rsidP="00271128">
      <w:pPr>
        <w:pStyle w:val="Default"/>
        <w:jc w:val="both"/>
        <w:rPr>
          <w:b/>
          <w:sz w:val="22"/>
          <w:szCs w:val="22"/>
          <w:u w:val="single"/>
        </w:rPr>
      </w:pPr>
      <w:r w:rsidRPr="006A7D10">
        <w:rPr>
          <w:rFonts w:asciiTheme="minorHAnsi" w:hAnsiTheme="minorHAnsi" w:cs="Tahoma"/>
          <w:sz w:val="22"/>
          <w:szCs w:val="22"/>
        </w:rPr>
        <w:t>Η ίδια διαδικασία ακολουθείται και για όσους υποψήφιους πληρούν τις προϋποθέσεις υποβολής αίτησης και έχουν αναζητήσει και λάβει βεβαίωση δέσμευσης εργοδότη</w:t>
      </w:r>
      <w:r w:rsidR="001F5C8B">
        <w:rPr>
          <w:rFonts w:asciiTheme="minorHAnsi" w:hAnsiTheme="minorHAnsi" w:cs="Tahoma"/>
          <w:sz w:val="22"/>
          <w:szCs w:val="22"/>
        </w:rPr>
        <w:t xml:space="preserve"> (</w:t>
      </w:r>
      <w:hyperlink r:id="rId16" w:history="1">
        <w:r w:rsidR="001F5C8B" w:rsidRPr="00817F0E">
          <w:rPr>
            <w:rStyle w:val="-"/>
            <w:rFonts w:asciiTheme="minorHAnsi" w:hAnsiTheme="minorHAnsi" w:cs="Tahoma"/>
            <w:sz w:val="22"/>
            <w:szCs w:val="22"/>
          </w:rPr>
          <w:t>http://www.minedu.gov.gr/texniki-ekpaideusi-2/mathiteia/odigos-efarmogis</w:t>
        </w:r>
      </w:hyperlink>
      <w:r w:rsidR="001F5C8B">
        <w:rPr>
          <w:rFonts w:asciiTheme="minorHAnsi" w:hAnsiTheme="minorHAnsi" w:cs="Tahoma"/>
          <w:sz w:val="22"/>
          <w:szCs w:val="22"/>
        </w:rPr>
        <w:t xml:space="preserve">). </w:t>
      </w:r>
      <w:r w:rsidR="00271128">
        <w:rPr>
          <w:rFonts w:asciiTheme="minorHAnsi" w:hAnsiTheme="minorHAnsi" w:cs="Tahoma"/>
          <w:sz w:val="22"/>
          <w:szCs w:val="22"/>
        </w:rPr>
        <w:t>Τονίζεται ότι με βάση την νέα Κ.Υ.Α. ο</w:t>
      </w:r>
      <w:r w:rsidR="00271128">
        <w:rPr>
          <w:sz w:val="22"/>
          <w:szCs w:val="22"/>
        </w:rPr>
        <w:t xml:space="preserve"> εργοδότης </w:t>
      </w:r>
      <w:r w:rsidR="00271128" w:rsidRPr="00690C3F">
        <w:rPr>
          <w:b/>
          <w:sz w:val="22"/>
          <w:szCs w:val="22"/>
          <w:u w:val="single"/>
        </w:rPr>
        <w:t xml:space="preserve">δεν δύναται να έχει α’ βαθμού συγγένεια με τον μαθητευόμενο. </w:t>
      </w:r>
    </w:p>
    <w:p w:rsidR="00271128" w:rsidRDefault="00271128" w:rsidP="00271128">
      <w:pPr>
        <w:tabs>
          <w:tab w:val="left" w:pos="567"/>
        </w:tabs>
        <w:spacing w:line="276" w:lineRule="auto"/>
        <w:jc w:val="both"/>
        <w:rPr>
          <w:rFonts w:asciiTheme="minorHAnsi" w:hAnsiTheme="minorHAnsi" w:cs="Tahoma"/>
          <w:sz w:val="22"/>
          <w:szCs w:val="22"/>
        </w:rPr>
      </w:pPr>
    </w:p>
    <w:p w:rsidR="00F25CB6" w:rsidRPr="006A7D10" w:rsidRDefault="00271128" w:rsidP="00271128">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Επισημαίνεται ότι η όποια επικοινωνία αποφοίτων με  ΕΠΑ.Λ. καθώς και η εκδήλωση ενδιαφέροντος για συμμετοχή στο «Μεταλυκειακό έτος-</w:t>
      </w:r>
      <w:r w:rsidR="00690C3F">
        <w:rPr>
          <w:rFonts w:asciiTheme="minorHAnsi" w:hAnsiTheme="minorHAnsi" w:cs="Tahoma"/>
          <w:sz w:val="22"/>
          <w:szCs w:val="22"/>
        </w:rPr>
        <w:t xml:space="preserve">Τάξη </w:t>
      </w:r>
      <w:r>
        <w:rPr>
          <w:rFonts w:asciiTheme="minorHAnsi" w:hAnsiTheme="minorHAnsi" w:cs="Tahoma"/>
          <w:sz w:val="22"/>
          <w:szCs w:val="22"/>
        </w:rPr>
        <w:t>μαθητείας» δεν αντικαθιστά τη διαδικασία υποβολής αιτήσεων.</w:t>
      </w:r>
    </w:p>
    <w:p w:rsidR="001C1304" w:rsidRPr="006A7D10" w:rsidRDefault="001C1304" w:rsidP="00271128">
      <w:pPr>
        <w:tabs>
          <w:tab w:val="left" w:pos="567"/>
        </w:tabs>
        <w:spacing w:line="276" w:lineRule="auto"/>
        <w:jc w:val="both"/>
        <w:rPr>
          <w:rFonts w:asciiTheme="minorHAnsi" w:hAnsiTheme="minorHAnsi" w:cs="Tahoma"/>
          <w:b/>
          <w:sz w:val="22"/>
          <w:szCs w:val="22"/>
        </w:rPr>
      </w:pPr>
    </w:p>
    <w:p w:rsidR="00FB3A33" w:rsidRPr="006A7D10" w:rsidRDefault="00FB3A33" w:rsidP="00271128">
      <w:pPr>
        <w:tabs>
          <w:tab w:val="left" w:pos="567"/>
        </w:tabs>
        <w:spacing w:line="276" w:lineRule="auto"/>
        <w:jc w:val="both"/>
        <w:rPr>
          <w:rFonts w:asciiTheme="minorHAnsi" w:hAnsiTheme="minorHAnsi" w:cs="Tahoma"/>
          <w:b/>
          <w:sz w:val="22"/>
          <w:szCs w:val="22"/>
        </w:rPr>
      </w:pPr>
      <w:r w:rsidRPr="006A7D10">
        <w:rPr>
          <w:rFonts w:asciiTheme="minorHAnsi" w:hAnsiTheme="minorHAnsi" w:cs="Tahoma"/>
          <w:b/>
          <w:sz w:val="22"/>
          <w:szCs w:val="22"/>
        </w:rPr>
        <w:t xml:space="preserve">Σημειώνεται ότι κάθε υποψήφιος στην </w:t>
      </w:r>
      <w:r w:rsidR="00A36F60" w:rsidRPr="006A7D10">
        <w:rPr>
          <w:rFonts w:asciiTheme="minorHAnsi" w:hAnsiTheme="minorHAnsi" w:cs="Tahoma"/>
          <w:b/>
          <w:sz w:val="22"/>
          <w:szCs w:val="22"/>
        </w:rPr>
        <w:t>Γ</w:t>
      </w:r>
      <w:r w:rsidRPr="006A7D10">
        <w:rPr>
          <w:rFonts w:asciiTheme="minorHAnsi" w:hAnsiTheme="minorHAnsi" w:cs="Tahoma"/>
          <w:b/>
          <w:sz w:val="22"/>
          <w:szCs w:val="22"/>
        </w:rPr>
        <w:t xml:space="preserve">΄ φάση υλοποίησης του Μεταλυκειακού </w:t>
      </w:r>
      <w:r w:rsidR="00C5317A" w:rsidRPr="006A7D10">
        <w:rPr>
          <w:rFonts w:asciiTheme="minorHAnsi" w:hAnsiTheme="minorHAnsi" w:cs="Tahoma"/>
          <w:b/>
          <w:sz w:val="22"/>
          <w:szCs w:val="22"/>
        </w:rPr>
        <w:t>Έτους</w:t>
      </w:r>
      <w:r w:rsidRPr="006A7D10">
        <w:rPr>
          <w:rFonts w:asciiTheme="minorHAnsi" w:hAnsiTheme="minorHAnsi" w:cs="Tahoma"/>
          <w:b/>
          <w:sz w:val="22"/>
          <w:szCs w:val="22"/>
        </w:rPr>
        <w:t>-Τάξη Μαθητείας έχει δικαίωμα υποβολής μόνο μίας αίτησης συμμετοχής και μόνο σε ένα ΕΠΑ.Λ. της επιλογής του.</w:t>
      </w:r>
      <w:r w:rsidR="00271128">
        <w:rPr>
          <w:rFonts w:asciiTheme="minorHAnsi" w:hAnsiTheme="minorHAnsi" w:cs="Tahoma"/>
          <w:b/>
          <w:sz w:val="22"/>
          <w:szCs w:val="22"/>
        </w:rPr>
        <w:t xml:space="preserve"> </w:t>
      </w:r>
    </w:p>
    <w:p w:rsidR="0008062B" w:rsidRPr="00FB3A33" w:rsidRDefault="0008062B" w:rsidP="0008062B">
      <w:pPr>
        <w:tabs>
          <w:tab w:val="left" w:pos="567"/>
        </w:tabs>
        <w:spacing w:line="276" w:lineRule="auto"/>
        <w:jc w:val="both"/>
        <w:rPr>
          <w:rFonts w:asciiTheme="minorHAnsi" w:hAnsiTheme="minorHAnsi" w:cs="Tahoma"/>
          <w:b/>
        </w:rPr>
      </w:pPr>
    </w:p>
    <w:p w:rsidR="002E24C0"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 xml:space="preserve">ά </w:t>
      </w:r>
      <w:r w:rsidR="002E24C0" w:rsidRPr="008603C9">
        <w:rPr>
          <w:rFonts w:asciiTheme="minorHAnsi" w:hAnsiTheme="minorHAnsi" w:cs="Tahoma"/>
          <w:b/>
          <w:i/>
          <w:sz w:val="22"/>
          <w:szCs w:val="22"/>
          <w:u w:val="single"/>
        </w:rPr>
        <w:t xml:space="preserve"> </w:t>
      </w:r>
      <w:r w:rsidRPr="008603C9">
        <w:rPr>
          <w:rFonts w:asciiTheme="minorHAnsi" w:hAnsiTheme="minorHAnsi" w:cs="Tahoma"/>
          <w:b/>
          <w:i/>
          <w:sz w:val="22"/>
          <w:szCs w:val="22"/>
          <w:u w:val="single"/>
        </w:rPr>
        <w:t>έγγραφα – δικαιολογητικά</w:t>
      </w:r>
    </w:p>
    <w:p w:rsidR="000A3474" w:rsidRPr="008603C9" w:rsidRDefault="000A3474" w:rsidP="00046528">
      <w:pPr>
        <w:tabs>
          <w:tab w:val="left" w:pos="567"/>
        </w:tabs>
        <w:spacing w:line="276" w:lineRule="auto"/>
        <w:jc w:val="center"/>
        <w:rPr>
          <w:rFonts w:asciiTheme="minorHAnsi" w:hAnsiTheme="minorHAnsi" w:cs="Tahoma"/>
          <w:b/>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8603C9">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r w:rsidRPr="001C1304">
        <w:rPr>
          <w:rFonts w:asciiTheme="minorHAnsi" w:hAnsiTheme="minorHAnsi" w:cs="Tahoma"/>
          <w:sz w:val="22"/>
          <w:szCs w:val="22"/>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690C3F">
        <w:rPr>
          <w:rFonts w:asciiTheme="minorHAnsi" w:hAnsiTheme="minorHAnsi" w:cs="Tahoma"/>
          <w:sz w:val="22"/>
          <w:szCs w:val="22"/>
        </w:rPr>
        <w:t>ωτοαντίγραφο</w:t>
      </w:r>
      <w:r w:rsidRPr="00BD593F">
        <w:rPr>
          <w:rFonts w:asciiTheme="minorHAnsi" w:hAnsiTheme="minorHAnsi" w:cs="Tahoma"/>
          <w:sz w:val="22"/>
          <w:szCs w:val="22"/>
        </w:rPr>
        <w:t xml:space="preserve"> </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w:t>
      </w:r>
      <w:r w:rsidR="00EB203A">
        <w:rPr>
          <w:rFonts w:asciiTheme="minorHAnsi" w:hAnsiTheme="minorHAnsi" w:cs="Tahoma"/>
          <w:sz w:val="22"/>
          <w:szCs w:val="22"/>
        </w:rPr>
        <w:t>ΓΕ</w:t>
      </w:r>
      <w:r w:rsidR="00690C3F">
        <w:rPr>
          <w:rFonts w:asciiTheme="minorHAnsi" w:hAnsiTheme="minorHAnsi" w:cs="Tahoma"/>
          <w:sz w:val="22"/>
          <w:szCs w:val="22"/>
        </w:rPr>
        <w:t>.</w:t>
      </w:r>
      <w:r w:rsidR="00EB203A">
        <w:rPr>
          <w:rFonts w:asciiTheme="minorHAnsi" w:hAnsiTheme="minorHAnsi" w:cs="Tahoma"/>
          <w:sz w:val="22"/>
          <w:szCs w:val="22"/>
        </w:rPr>
        <w:t>Λ</w:t>
      </w:r>
      <w:r w:rsidR="00690C3F">
        <w:rPr>
          <w:rFonts w:asciiTheme="minorHAnsi" w:hAnsiTheme="minorHAnsi" w:cs="Tahoma"/>
          <w:sz w:val="22"/>
          <w:szCs w:val="22"/>
        </w:rPr>
        <w:t>.</w:t>
      </w:r>
      <w:r w:rsidR="00EB203A">
        <w:rPr>
          <w:rFonts w:asciiTheme="minorHAnsi" w:hAnsiTheme="minorHAnsi" w:cs="Tahoma"/>
          <w:sz w:val="22"/>
          <w:szCs w:val="22"/>
        </w:rPr>
        <w:t xml:space="preserve"> ή </w:t>
      </w:r>
      <w:r w:rsidRPr="00BD593F">
        <w:rPr>
          <w:rFonts w:asciiTheme="minorHAnsi" w:hAnsiTheme="minorHAnsi" w:cs="Tahoma"/>
          <w:sz w:val="22"/>
          <w:szCs w:val="22"/>
        </w:rPr>
        <w:t xml:space="preserve">ΕΠΑΛ </w:t>
      </w:r>
      <w:r w:rsidR="00695344">
        <w:rPr>
          <w:rFonts w:asciiTheme="minorHAnsi" w:hAnsiTheme="minorHAnsi" w:cs="Tahoma"/>
          <w:sz w:val="22"/>
          <w:szCs w:val="22"/>
        </w:rPr>
        <w:t xml:space="preserve">ή </w:t>
      </w:r>
      <w:r w:rsidR="00695344" w:rsidRPr="001C1304">
        <w:rPr>
          <w:rFonts w:asciiTheme="minorHAnsi" w:hAnsiTheme="minorHAnsi" w:cs="Tahoma"/>
          <w:sz w:val="22"/>
          <w:szCs w:val="22"/>
        </w:rPr>
        <w:t xml:space="preserve">ΕΝ.Ε.Ε.ΓΥ.-Λ. </w:t>
      </w:r>
      <w:r w:rsidR="00695344">
        <w:rPr>
          <w:rFonts w:asciiTheme="minorHAnsi" w:hAnsiTheme="minorHAnsi" w:cs="Tahoma"/>
          <w:sz w:val="22"/>
          <w:szCs w:val="22"/>
        </w:rPr>
        <w:t xml:space="preserve">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πτυχίου ΕΠΑ</w:t>
      </w:r>
      <w:r w:rsidR="00690C3F">
        <w:rPr>
          <w:rFonts w:asciiTheme="minorHAnsi" w:hAnsiTheme="minorHAnsi" w:cs="Tahoma"/>
          <w:sz w:val="22"/>
          <w:szCs w:val="22"/>
        </w:rPr>
        <w:t>.</w:t>
      </w:r>
      <w:r w:rsidRPr="00BD593F">
        <w:rPr>
          <w:rFonts w:asciiTheme="minorHAnsi" w:hAnsiTheme="minorHAnsi" w:cs="Tahoma"/>
          <w:sz w:val="22"/>
          <w:szCs w:val="22"/>
        </w:rPr>
        <w:t>Λ</w:t>
      </w:r>
      <w:r w:rsidR="00690C3F">
        <w:rPr>
          <w:rFonts w:asciiTheme="minorHAnsi" w:hAnsiTheme="minorHAnsi" w:cs="Tahoma"/>
          <w:sz w:val="22"/>
          <w:szCs w:val="22"/>
        </w:rPr>
        <w:t>.</w:t>
      </w:r>
      <w:r w:rsidR="00695344">
        <w:rPr>
          <w:rFonts w:asciiTheme="minorHAnsi" w:hAnsiTheme="minorHAnsi" w:cs="Tahoma"/>
          <w:sz w:val="22"/>
          <w:szCs w:val="22"/>
        </w:rPr>
        <w:t xml:space="preserve"> ή </w:t>
      </w:r>
      <w:r w:rsidR="00695344" w:rsidRPr="001C1304">
        <w:rPr>
          <w:rFonts w:asciiTheme="minorHAnsi" w:hAnsiTheme="minorHAnsi" w:cs="Tahoma"/>
          <w:sz w:val="22"/>
          <w:szCs w:val="22"/>
        </w:rPr>
        <w:t xml:space="preserve">ΕΝ.Ε.Ε.ΓΥ.-Λ. </w:t>
      </w:r>
      <w:r w:rsidRPr="00BD593F">
        <w:rPr>
          <w:rFonts w:asciiTheme="minorHAnsi" w:hAnsiTheme="minorHAnsi" w:cs="Tahoma"/>
          <w:sz w:val="22"/>
          <w:szCs w:val="22"/>
        </w:rPr>
        <w:t xml:space="preserve">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lastRenderedPageBreak/>
        <w:t xml:space="preserve">αποδεικτικού </w:t>
      </w:r>
      <w:r w:rsidR="002E24C0" w:rsidRPr="00BD593F">
        <w:rPr>
          <w:rFonts w:asciiTheme="minorHAnsi" w:hAnsiTheme="minorHAnsi" w:cs="Tahoma"/>
          <w:sz w:val="22"/>
          <w:szCs w:val="22"/>
        </w:rPr>
        <w:t>ΑΦΜ</w:t>
      </w:r>
      <w:r w:rsidR="00C5317A">
        <w:rPr>
          <w:rFonts w:asciiTheme="minorHAnsi" w:hAnsiTheme="minorHAnsi" w:cs="Tahoma"/>
          <w:sz w:val="22"/>
          <w:szCs w:val="22"/>
        </w:rPr>
        <w:t>*</w:t>
      </w:r>
    </w:p>
    <w:p w:rsidR="00695344" w:rsidRPr="00BD593F" w:rsidRDefault="001F5C8B" w:rsidP="00695344">
      <w:pPr>
        <w:numPr>
          <w:ilvl w:val="0"/>
          <w:numId w:val="11"/>
        </w:numPr>
        <w:tabs>
          <w:tab w:val="clear" w:pos="720"/>
          <w:tab w:val="num" w:pos="900"/>
        </w:tabs>
        <w:spacing w:line="276" w:lineRule="auto"/>
        <w:ind w:left="900"/>
        <w:jc w:val="both"/>
        <w:rPr>
          <w:rFonts w:asciiTheme="minorHAnsi" w:hAnsiTheme="minorHAnsi" w:cs="Tahoma"/>
          <w:sz w:val="22"/>
          <w:szCs w:val="22"/>
        </w:rPr>
      </w:pPr>
      <w:r>
        <w:rPr>
          <w:rFonts w:asciiTheme="minorHAnsi" w:hAnsiTheme="minorHAnsi" w:cs="Tahoma"/>
          <w:sz w:val="22"/>
          <w:szCs w:val="22"/>
        </w:rPr>
        <w:t>γ</w:t>
      </w:r>
      <w:r w:rsidR="00695344">
        <w:rPr>
          <w:rFonts w:asciiTheme="minorHAnsi" w:hAnsiTheme="minorHAnsi" w:cs="Tahoma"/>
          <w:sz w:val="22"/>
          <w:szCs w:val="22"/>
        </w:rPr>
        <w:t xml:space="preserve">νωμοδότηση ΚΕΔΔΥ, για τους αποφοίτους του </w:t>
      </w:r>
      <w:r w:rsidR="00695344" w:rsidRPr="001C1304">
        <w:rPr>
          <w:rFonts w:asciiTheme="minorHAnsi" w:hAnsiTheme="minorHAnsi" w:cs="Tahoma"/>
          <w:sz w:val="22"/>
          <w:szCs w:val="22"/>
        </w:rPr>
        <w:t xml:space="preserve">ΕΝ.Ε.Ε.ΓΥ.-Λ. </w:t>
      </w:r>
      <w:r w:rsidR="00695344" w:rsidRPr="00BD593F">
        <w:rPr>
          <w:rFonts w:asciiTheme="minorHAnsi" w:hAnsiTheme="minorHAnsi" w:cs="Tahoma"/>
          <w:sz w:val="22"/>
          <w:szCs w:val="22"/>
        </w:rPr>
        <w:t xml:space="preserve"> </w:t>
      </w:r>
    </w:p>
    <w:p w:rsidR="00695344" w:rsidRPr="00BD593F" w:rsidRDefault="001F5C8B"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6A7D10">
        <w:rPr>
          <w:rFonts w:asciiTheme="minorHAnsi" w:hAnsiTheme="minorHAnsi" w:cs="Tahoma"/>
          <w:sz w:val="22"/>
          <w:szCs w:val="22"/>
        </w:rPr>
        <w:t>απολυτηρίου και πτυχίου του δευτεροβάθμιου κύκλου σπουδών παλαιότερων ισότιμων τίτλων</w:t>
      </w:r>
      <w:r w:rsidR="007B11BF">
        <w:rPr>
          <w:rFonts w:asciiTheme="minorHAnsi" w:hAnsiTheme="minorHAnsi" w:cs="Tahoma"/>
          <w:sz w:val="22"/>
          <w:szCs w:val="22"/>
        </w:rPr>
        <w:t xml:space="preserve"> με έ</w:t>
      </w:r>
      <w:r w:rsidR="00695344">
        <w:rPr>
          <w:rFonts w:asciiTheme="minorHAnsi" w:hAnsiTheme="minorHAnsi" w:cs="Tahoma"/>
          <w:sz w:val="22"/>
          <w:szCs w:val="22"/>
        </w:rPr>
        <w:t>γγραφο ισοτιμίας ή/και αντιστοίχισης</w:t>
      </w:r>
      <w:r w:rsidR="007B11BF">
        <w:rPr>
          <w:rFonts w:asciiTheme="minorHAnsi" w:hAnsiTheme="minorHAnsi" w:cs="Tahoma"/>
          <w:sz w:val="22"/>
          <w:szCs w:val="22"/>
        </w:rPr>
        <w:t>, εφόσον το έχουν λάβει από τις αρμόδιες υπηρεσίες</w:t>
      </w:r>
      <w:r w:rsidR="00695344">
        <w:rPr>
          <w:rFonts w:asciiTheme="minorHAnsi" w:hAnsiTheme="minorHAnsi" w:cs="Tahoma"/>
          <w:sz w:val="22"/>
          <w:szCs w:val="22"/>
        </w:rPr>
        <w:t xml:space="preserve"> </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1C1304">
        <w:rPr>
          <w:rFonts w:asciiTheme="minorHAnsi" w:hAnsiTheme="minorHAnsi" w:cs="Tahoma"/>
          <w:sz w:val="22"/>
          <w:szCs w:val="22"/>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1C1304">
        <w:rPr>
          <w:rFonts w:asciiTheme="minorHAnsi" w:hAnsiTheme="minorHAnsi" w:cs="Tahoma"/>
          <w:sz w:val="22"/>
          <w:szCs w:val="22"/>
        </w:rPr>
        <w:t xml:space="preserve">συνημμένο </w:t>
      </w:r>
      <w:r w:rsidR="00FB3A33" w:rsidRPr="001C1304">
        <w:rPr>
          <w:rFonts w:asciiTheme="minorHAnsi" w:hAnsiTheme="minorHAnsi" w:cs="Tahoma"/>
          <w:sz w:val="22"/>
          <w:szCs w:val="22"/>
        </w:rPr>
        <w:t>2</w:t>
      </w:r>
      <w:r w:rsidR="007C3D54" w:rsidRPr="00BD593F">
        <w:rPr>
          <w:rFonts w:asciiTheme="minorHAnsi" w:hAnsiTheme="minorHAnsi" w:cs="Tahoma"/>
          <w:sz w:val="22"/>
          <w:szCs w:val="22"/>
        </w:rPr>
        <w:t xml:space="preserve">) </w:t>
      </w:r>
    </w:p>
    <w:p w:rsidR="00C5317A" w:rsidRDefault="00C5317A" w:rsidP="00D74F79">
      <w:pPr>
        <w:tabs>
          <w:tab w:val="left" w:pos="567"/>
        </w:tabs>
        <w:spacing w:line="276" w:lineRule="auto"/>
        <w:ind w:left="540" w:hanging="540"/>
        <w:jc w:val="both"/>
        <w:rPr>
          <w:rFonts w:asciiTheme="minorHAnsi" w:hAnsiTheme="minorHAnsi" w:cs="Tahoma"/>
          <w:sz w:val="22"/>
          <w:szCs w:val="22"/>
        </w:rPr>
      </w:pPr>
    </w:p>
    <w:p w:rsidR="00C5317A" w:rsidRPr="006A7D10" w:rsidRDefault="00C5317A" w:rsidP="004A76FC">
      <w:pPr>
        <w:pStyle w:val="a6"/>
        <w:jc w:val="both"/>
        <w:rPr>
          <w:rFonts w:asciiTheme="minorHAnsi" w:hAnsiTheme="minorHAnsi"/>
          <w:sz w:val="22"/>
          <w:szCs w:val="22"/>
        </w:rPr>
      </w:pPr>
      <w:r w:rsidRPr="004F62A0">
        <w:rPr>
          <w:rFonts w:asciiTheme="minorHAnsi" w:hAnsiTheme="minorHAnsi" w:cs="Tahoma"/>
          <w:sz w:val="22"/>
          <w:szCs w:val="22"/>
        </w:rPr>
        <w:t>*</w:t>
      </w:r>
      <w:r w:rsidRPr="004F62A0">
        <w:rPr>
          <w:rFonts w:asciiTheme="minorHAnsi" w:hAnsiTheme="minorHAnsi"/>
          <w:sz w:val="22"/>
          <w:szCs w:val="22"/>
        </w:rPr>
        <w:t xml:space="preserve"> Σε περίπτωση που ο υποψήφιος δεν έχει ΑΦΜ μπορεί να υποβάλλει την αίτηση και να προσκομίσει αποδεικτικό ΑΦΜ κατά την εγγραφή του σε τμήμα του Μεταλυκειακού Έτους Τάξης Μαθητείας</w:t>
      </w:r>
    </w:p>
    <w:p w:rsidR="00C5317A" w:rsidRDefault="00C5317A" w:rsidP="00D74F79">
      <w:pPr>
        <w:tabs>
          <w:tab w:val="left" w:pos="567"/>
        </w:tabs>
        <w:spacing w:line="276" w:lineRule="auto"/>
        <w:ind w:left="540" w:hanging="540"/>
        <w:jc w:val="both"/>
        <w:rPr>
          <w:rFonts w:asciiTheme="minorHAnsi" w:hAnsiTheme="minorHAnsi" w:cs="Tahoma"/>
          <w:sz w:val="22"/>
          <w:szCs w:val="22"/>
        </w:rPr>
      </w:pPr>
    </w:p>
    <w:p w:rsidR="002E24C0"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0A3474" w:rsidRDefault="000A3474" w:rsidP="00263B8E">
      <w:pPr>
        <w:tabs>
          <w:tab w:val="left" w:pos="567"/>
        </w:tabs>
        <w:spacing w:line="276" w:lineRule="auto"/>
        <w:jc w:val="center"/>
        <w:rPr>
          <w:rFonts w:asciiTheme="minorHAnsi" w:hAnsiTheme="minorHAnsi" w:cs="Tahoma"/>
          <w:b/>
          <w:i/>
          <w:sz w:val="22"/>
          <w:szCs w:val="22"/>
          <w:u w:val="single"/>
        </w:rPr>
      </w:pPr>
    </w:p>
    <w:p w:rsidR="002E24C0" w:rsidRPr="003D5634" w:rsidRDefault="002E24C0" w:rsidP="00AB7CDE">
      <w:pPr>
        <w:tabs>
          <w:tab w:val="left" w:pos="567"/>
        </w:tabs>
        <w:spacing w:line="276" w:lineRule="auto"/>
        <w:jc w:val="both"/>
        <w:rPr>
          <w:rFonts w:asciiTheme="minorHAnsi" w:hAnsiTheme="minorHAnsi" w:cs="Tahoma"/>
          <w:b/>
          <w:sz w:val="22"/>
          <w:szCs w:val="22"/>
        </w:rPr>
      </w:pPr>
      <w:r w:rsidRPr="003D5634">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sidRPr="003D5634">
        <w:rPr>
          <w:rFonts w:asciiTheme="minorHAnsi" w:hAnsiTheme="minorHAnsi" w:cs="Tahoma"/>
          <w:sz w:val="22"/>
          <w:szCs w:val="22"/>
        </w:rPr>
        <w:t xml:space="preserve">του κάθε ΕΠΑΛ, της </w:t>
      </w:r>
      <w:r w:rsidR="00742B15" w:rsidRPr="003D5634">
        <w:rPr>
          <w:rFonts w:asciiTheme="minorHAnsi" w:hAnsiTheme="minorHAnsi" w:cs="Tahoma"/>
          <w:sz w:val="22"/>
          <w:szCs w:val="22"/>
        </w:rPr>
        <w:t xml:space="preserve">οικείας </w:t>
      </w:r>
      <w:r w:rsidR="00AB7CDE" w:rsidRPr="003D5634">
        <w:rPr>
          <w:rFonts w:asciiTheme="minorHAnsi" w:hAnsiTheme="minorHAnsi" w:cs="Tahoma"/>
          <w:sz w:val="22"/>
          <w:szCs w:val="22"/>
        </w:rPr>
        <w:t xml:space="preserve">Δ.Δ.Ε. καθώς και στην ιστοσελίδα της </w:t>
      </w:r>
      <w:r w:rsidR="00742B15" w:rsidRPr="003D5634">
        <w:rPr>
          <w:rFonts w:asciiTheme="minorHAnsi" w:hAnsiTheme="minorHAnsi" w:cs="Tahoma"/>
          <w:sz w:val="22"/>
          <w:szCs w:val="22"/>
        </w:rPr>
        <w:t xml:space="preserve">οικείας </w:t>
      </w:r>
      <w:r w:rsidR="00AB7CDE" w:rsidRPr="003D5634">
        <w:rPr>
          <w:rFonts w:asciiTheme="minorHAnsi" w:hAnsiTheme="minorHAnsi" w:cs="Tahoma"/>
          <w:sz w:val="22"/>
          <w:szCs w:val="22"/>
        </w:rPr>
        <w:t>ΠΔΕ</w:t>
      </w:r>
      <w:r w:rsidR="00BE4FC0" w:rsidRPr="003D5634">
        <w:rPr>
          <w:rFonts w:asciiTheme="minorHAnsi" w:hAnsiTheme="minorHAnsi" w:cs="Tahoma"/>
          <w:sz w:val="22"/>
          <w:szCs w:val="22"/>
        </w:rPr>
        <w:t xml:space="preserve"> </w:t>
      </w:r>
      <w:r w:rsidRPr="003D5634">
        <w:rPr>
          <w:rFonts w:asciiTheme="minorHAnsi" w:hAnsiTheme="minorHAnsi" w:cs="Tahoma"/>
          <w:sz w:val="22"/>
          <w:szCs w:val="22"/>
        </w:rPr>
        <w:t xml:space="preserve">την </w:t>
      </w:r>
      <w:r w:rsidR="00A1710B" w:rsidRPr="003D5634">
        <w:rPr>
          <w:rFonts w:asciiTheme="minorHAnsi" w:hAnsiTheme="minorHAnsi" w:cs="Tahoma"/>
          <w:b/>
          <w:sz w:val="22"/>
          <w:szCs w:val="22"/>
        </w:rPr>
        <w:t>Πέμπτη</w:t>
      </w:r>
      <w:r w:rsidR="00A36F60" w:rsidRPr="003D5634">
        <w:rPr>
          <w:rFonts w:asciiTheme="minorHAnsi" w:hAnsiTheme="minorHAnsi" w:cs="Tahoma"/>
          <w:b/>
          <w:sz w:val="22"/>
          <w:szCs w:val="22"/>
        </w:rPr>
        <w:t xml:space="preserve"> </w:t>
      </w:r>
      <w:r w:rsidR="00A1710B" w:rsidRPr="003D5634">
        <w:rPr>
          <w:rFonts w:asciiTheme="minorHAnsi" w:hAnsiTheme="minorHAnsi" w:cs="Tahoma"/>
          <w:b/>
          <w:sz w:val="22"/>
          <w:szCs w:val="22"/>
        </w:rPr>
        <w:t>4</w:t>
      </w:r>
      <w:r w:rsidR="00EB203A" w:rsidRPr="003D5634">
        <w:rPr>
          <w:rFonts w:asciiTheme="minorHAnsi" w:hAnsiTheme="minorHAnsi" w:cs="Tahoma"/>
          <w:b/>
          <w:sz w:val="22"/>
          <w:szCs w:val="22"/>
        </w:rPr>
        <w:t xml:space="preserve"> </w:t>
      </w:r>
      <w:r w:rsidR="004A76FC" w:rsidRPr="003D5634">
        <w:rPr>
          <w:rFonts w:asciiTheme="minorHAnsi" w:hAnsiTheme="minorHAnsi" w:cs="Tahoma"/>
          <w:b/>
          <w:sz w:val="22"/>
          <w:szCs w:val="22"/>
        </w:rPr>
        <w:t>Οκτωβρίου</w:t>
      </w:r>
      <w:r w:rsidR="00FB3A33" w:rsidRPr="003D5634">
        <w:rPr>
          <w:rFonts w:asciiTheme="minorHAnsi" w:hAnsiTheme="minorHAnsi" w:cs="Tahoma"/>
          <w:b/>
          <w:sz w:val="22"/>
          <w:szCs w:val="22"/>
        </w:rPr>
        <w:t xml:space="preserve"> </w:t>
      </w:r>
      <w:r w:rsidRPr="003D5634">
        <w:rPr>
          <w:rFonts w:asciiTheme="minorHAnsi" w:hAnsiTheme="minorHAnsi" w:cs="Tahoma"/>
          <w:b/>
          <w:sz w:val="22"/>
          <w:szCs w:val="22"/>
        </w:rPr>
        <w:t>201</w:t>
      </w:r>
      <w:r w:rsidR="00A36F60" w:rsidRPr="003D5634">
        <w:rPr>
          <w:rFonts w:asciiTheme="minorHAnsi" w:hAnsiTheme="minorHAnsi" w:cs="Tahoma"/>
          <w:b/>
          <w:sz w:val="22"/>
          <w:szCs w:val="22"/>
        </w:rPr>
        <w:t>8</w:t>
      </w:r>
      <w:r w:rsidR="007528A7" w:rsidRPr="003D5634">
        <w:rPr>
          <w:rFonts w:asciiTheme="minorHAnsi" w:hAnsiTheme="minorHAnsi" w:cs="Tahoma"/>
          <w:b/>
          <w:sz w:val="22"/>
          <w:szCs w:val="22"/>
        </w:rPr>
        <w:t xml:space="preserve"> έως τις </w:t>
      </w:r>
      <w:r w:rsidR="004A76FC" w:rsidRPr="003D5634">
        <w:rPr>
          <w:rFonts w:asciiTheme="minorHAnsi" w:hAnsiTheme="minorHAnsi" w:cs="Tahoma"/>
          <w:b/>
          <w:sz w:val="22"/>
          <w:szCs w:val="22"/>
        </w:rPr>
        <w:t>14</w:t>
      </w:r>
      <w:r w:rsidR="007528A7" w:rsidRPr="003D5634">
        <w:rPr>
          <w:rFonts w:asciiTheme="minorHAnsi" w:hAnsiTheme="minorHAnsi" w:cs="Tahoma"/>
          <w:b/>
          <w:sz w:val="22"/>
          <w:szCs w:val="22"/>
        </w:rPr>
        <w:t>.00.</w:t>
      </w:r>
    </w:p>
    <w:p w:rsidR="00EA596A" w:rsidRPr="006A7D10" w:rsidRDefault="00EA596A" w:rsidP="00EA596A">
      <w:pPr>
        <w:tabs>
          <w:tab w:val="left" w:pos="567"/>
        </w:tabs>
        <w:spacing w:line="276" w:lineRule="auto"/>
        <w:jc w:val="both"/>
        <w:rPr>
          <w:rFonts w:asciiTheme="minorHAnsi" w:hAnsiTheme="minorHAnsi" w:cs="Tahoma"/>
          <w:sz w:val="22"/>
          <w:szCs w:val="22"/>
        </w:rPr>
      </w:pPr>
      <w:r w:rsidRPr="003D5634">
        <w:rPr>
          <w:rFonts w:asciiTheme="minorHAnsi" w:hAnsiTheme="minorHAnsi" w:cs="Tahoma"/>
          <w:sz w:val="22"/>
          <w:szCs w:val="22"/>
        </w:rPr>
        <w:t>Οι υποψήφιοι που πληρούν τις προϋποθέσεις</w:t>
      </w:r>
      <w:r w:rsidR="007B11BF" w:rsidRPr="003D5634">
        <w:rPr>
          <w:rFonts w:asciiTheme="minorHAnsi" w:hAnsiTheme="minorHAnsi" w:cs="Tahoma"/>
          <w:sz w:val="22"/>
          <w:szCs w:val="22"/>
        </w:rPr>
        <w:t xml:space="preserve"> συμμετοχής στο «Μεταλυκειακό έτος-τάξη μαθητείας»</w:t>
      </w:r>
      <w:r w:rsidR="004F62A0" w:rsidRPr="003D5634">
        <w:rPr>
          <w:rFonts w:asciiTheme="minorHAnsi" w:hAnsiTheme="minorHAnsi" w:cs="Tahoma"/>
          <w:sz w:val="22"/>
          <w:szCs w:val="22"/>
        </w:rPr>
        <w:t xml:space="preserve"> (βλέπε σελ 2)</w:t>
      </w:r>
      <w:r w:rsidR="007B11BF" w:rsidRPr="003D5634">
        <w:rPr>
          <w:rFonts w:asciiTheme="minorHAnsi" w:hAnsiTheme="minorHAnsi" w:cs="Tahoma"/>
          <w:sz w:val="22"/>
          <w:szCs w:val="22"/>
        </w:rPr>
        <w:t xml:space="preserve"> και έχουν καταθέσει τα απαραίτητα</w:t>
      </w:r>
      <w:r w:rsidR="007B11BF">
        <w:rPr>
          <w:rFonts w:asciiTheme="minorHAnsi" w:hAnsiTheme="minorHAnsi" w:cs="Tahoma"/>
          <w:sz w:val="22"/>
          <w:szCs w:val="22"/>
        </w:rPr>
        <w:t xml:space="preserve"> δικαιολογητικά στο ΕΠΑ.Λ. κ</w:t>
      </w:r>
      <w:r w:rsidRPr="006A7D10">
        <w:rPr>
          <w:rFonts w:asciiTheme="minorHAnsi" w:hAnsiTheme="minorHAnsi" w:cs="Tahoma"/>
          <w:sz w:val="22"/>
          <w:szCs w:val="22"/>
        </w:rPr>
        <w:t>ατατάσσονται κατ’ έτος αποφοίτησης και προηγούνται οι υποψήφιοι που έχουν αποφοιτήσει , βάσει του χρόνου κτήσης του Πτυχίου τους, κατά το πιο πρόσφατο σχολικό έτος έναντι εκείνων των παλαιότερων σχολικών ετών. Στη συνέχεια για κάθε έτος οι υποψήφιοι κατατάσσονται ανάλογα με την κατηγορία που ανήκουν με βάση την ακόλουθη σειρά:</w:t>
      </w:r>
    </w:p>
    <w:p w:rsidR="00EA596A" w:rsidRPr="006A7D10" w:rsidRDefault="00EA596A" w:rsidP="00EA596A">
      <w:pPr>
        <w:ind w:left="-426" w:right="42"/>
        <w:jc w:val="both"/>
        <w:rPr>
          <w:rFonts w:asciiTheme="minorHAnsi" w:hAnsiTheme="minorHAnsi"/>
          <w:sz w:val="22"/>
          <w:szCs w:val="22"/>
        </w:rPr>
      </w:pPr>
    </w:p>
    <w:p w:rsidR="00695344" w:rsidRPr="006A7D10" w:rsidRDefault="00695344" w:rsidP="001C1304">
      <w:pPr>
        <w:pStyle w:val="aa"/>
        <w:numPr>
          <w:ilvl w:val="0"/>
          <w:numId w:val="24"/>
        </w:numPr>
        <w:spacing w:line="276" w:lineRule="auto"/>
        <w:ind w:right="42"/>
        <w:jc w:val="both"/>
        <w:rPr>
          <w:rFonts w:asciiTheme="minorHAnsi" w:hAnsiTheme="minorHAnsi" w:cs="Tahoma"/>
          <w:sz w:val="22"/>
          <w:szCs w:val="22"/>
        </w:rPr>
      </w:pPr>
      <w:r w:rsidRPr="006A7D10">
        <w:rPr>
          <w:rFonts w:asciiTheme="minorHAnsi" w:hAnsiTheme="minorHAnsi" w:cs="Tahoma"/>
          <w:sz w:val="22"/>
          <w:szCs w:val="22"/>
        </w:rPr>
        <w:t>Κάτοχοι α) απολυτηρίου και πτυχίου του δευτεροβάθμιου κύκλου σπουδών του ΕΠΑ.Λ. του Ν.4386/2016, ανεξαρτήτως ηλικίας και β) απολυτηρίου και πτυχίου του Ενιαίου Ειδικού Επαγγελματικού Γυμνασίου-Λυκείου (ΕΝ.Ε.Ε.ΓΥ.-Λ) του ν. 4415/2016, όπως ισχύει.</w:t>
      </w:r>
    </w:p>
    <w:p w:rsidR="00695344" w:rsidRPr="00695344" w:rsidRDefault="00695344" w:rsidP="001C1304">
      <w:pPr>
        <w:pStyle w:val="aa"/>
        <w:numPr>
          <w:ilvl w:val="0"/>
          <w:numId w:val="24"/>
        </w:numPr>
        <w:spacing w:after="200" w:line="276" w:lineRule="auto"/>
        <w:rPr>
          <w:rFonts w:asciiTheme="minorHAnsi" w:hAnsiTheme="minorHAnsi" w:cs="Tahoma"/>
          <w:sz w:val="22"/>
          <w:szCs w:val="22"/>
        </w:rPr>
      </w:pPr>
      <w:r w:rsidRPr="00695344">
        <w:rPr>
          <w:rFonts w:asciiTheme="minorHAnsi" w:hAnsiTheme="minorHAnsi" w:cs="Tahoma"/>
          <w:sz w:val="22"/>
          <w:szCs w:val="22"/>
        </w:rPr>
        <w:t>Κάτοχοι απολυτηρίου ΓΕ.Λ. και πτυχίου του δευτεροβάθμιου κύκλου σπουδών του ΕΠΑ.Λ. του Ν.4386/2016, ανεξαρτήτως ηλικίας, εφόσον υπάρχουν κενές θέσεις.</w:t>
      </w:r>
    </w:p>
    <w:p w:rsidR="00695344" w:rsidRPr="00695344" w:rsidRDefault="00695344" w:rsidP="001C1304">
      <w:pPr>
        <w:pStyle w:val="aa"/>
        <w:numPr>
          <w:ilvl w:val="0"/>
          <w:numId w:val="24"/>
        </w:numPr>
        <w:spacing w:after="200" w:line="276" w:lineRule="auto"/>
        <w:rPr>
          <w:rFonts w:asciiTheme="minorHAnsi" w:hAnsiTheme="minorHAnsi" w:cs="Tahoma"/>
          <w:sz w:val="22"/>
          <w:szCs w:val="22"/>
        </w:rPr>
      </w:pPr>
      <w:r w:rsidRPr="00695344">
        <w:rPr>
          <w:rFonts w:asciiTheme="minorHAnsi" w:hAnsiTheme="minorHAnsi" w:cs="Tahoma"/>
          <w:sz w:val="22"/>
          <w:szCs w:val="22"/>
        </w:rPr>
        <w:t>Κάτοχοι απολυτηρίου και πτυχίου του δευτεροβάθμιου κύκλου σπουδών του ΕΠΑ.Λ. του Ν. 4186/2013 και του Ν. 3475/2006, κάτω των 25 ετών, εφόσον υπάρχουν κενές θέσεις.</w:t>
      </w:r>
    </w:p>
    <w:p w:rsidR="00695344" w:rsidRPr="00695344" w:rsidRDefault="00695344" w:rsidP="001C1304">
      <w:pPr>
        <w:pStyle w:val="aa"/>
        <w:numPr>
          <w:ilvl w:val="0"/>
          <w:numId w:val="24"/>
        </w:numPr>
        <w:spacing w:after="200" w:line="276" w:lineRule="auto"/>
        <w:rPr>
          <w:rFonts w:asciiTheme="minorHAnsi" w:hAnsiTheme="minorHAnsi" w:cs="Tahoma"/>
          <w:sz w:val="22"/>
          <w:szCs w:val="22"/>
        </w:rPr>
      </w:pPr>
      <w:r w:rsidRPr="00695344">
        <w:rPr>
          <w:rFonts w:asciiTheme="minorHAnsi" w:hAnsiTheme="minorHAnsi" w:cs="Tahoma"/>
          <w:sz w:val="22"/>
          <w:szCs w:val="22"/>
        </w:rPr>
        <w:t>Κάτοχοι απολυτηρίου ΓΕ.Λ. και πτυχίου του δευτεροβάθμιου κύκλου σπουδών του ΕΠΑ.Λ. του Ν. 4186/2013 και του Ν. 3475/2006, κάτω των 25 ετών, εφόσον υπάρχουν κενές θέσεις.</w:t>
      </w:r>
    </w:p>
    <w:p w:rsidR="00695344" w:rsidRPr="00695344" w:rsidRDefault="00695344" w:rsidP="001C1304">
      <w:pPr>
        <w:pStyle w:val="aa"/>
        <w:numPr>
          <w:ilvl w:val="0"/>
          <w:numId w:val="24"/>
        </w:numPr>
        <w:spacing w:line="276" w:lineRule="auto"/>
        <w:ind w:right="42"/>
        <w:jc w:val="both"/>
        <w:rPr>
          <w:rFonts w:asciiTheme="minorHAnsi" w:hAnsiTheme="minorHAnsi" w:cs="Tahoma"/>
          <w:sz w:val="22"/>
          <w:szCs w:val="22"/>
        </w:rPr>
      </w:pPr>
      <w:r w:rsidRPr="00695344">
        <w:rPr>
          <w:rFonts w:asciiTheme="minorHAnsi" w:hAnsiTheme="minorHAnsi" w:cs="Tahoma"/>
          <w:sz w:val="22"/>
          <w:szCs w:val="22"/>
        </w:rPr>
        <w:t>Κάτοχοι απολυτηρίου και πτυχίου του δευτεροβάθμιου κύκλου σπουδών του ΕΠΑ.Λ. του Ν. 4186/2013 και του Ν. 3475/2006, άνω των 25 ετών , εφόσον υπάρχουν κενές θέσεις.</w:t>
      </w:r>
    </w:p>
    <w:p w:rsidR="00695344" w:rsidRPr="00695344" w:rsidRDefault="00695344" w:rsidP="001C1304">
      <w:pPr>
        <w:pStyle w:val="aa"/>
        <w:numPr>
          <w:ilvl w:val="0"/>
          <w:numId w:val="24"/>
        </w:numPr>
        <w:spacing w:line="276" w:lineRule="auto"/>
        <w:ind w:right="42"/>
        <w:jc w:val="both"/>
        <w:rPr>
          <w:rFonts w:asciiTheme="minorHAnsi" w:hAnsiTheme="minorHAnsi" w:cs="Tahoma"/>
          <w:sz w:val="22"/>
          <w:szCs w:val="22"/>
        </w:rPr>
      </w:pPr>
      <w:r w:rsidRPr="00695344">
        <w:rPr>
          <w:rFonts w:asciiTheme="minorHAnsi" w:hAnsiTheme="minorHAnsi" w:cs="Tahoma"/>
          <w:sz w:val="22"/>
          <w:szCs w:val="22"/>
        </w:rPr>
        <w:t>Κάτοχοι απολυτηρίου ΓΕ.Λ. και πτυχίου του δευτεροβάθμιο</w:t>
      </w:r>
      <w:r w:rsidR="002D3459">
        <w:rPr>
          <w:rFonts w:asciiTheme="minorHAnsi" w:hAnsiTheme="minorHAnsi" w:cs="Tahoma"/>
          <w:sz w:val="22"/>
          <w:szCs w:val="22"/>
        </w:rPr>
        <w:t xml:space="preserve">υ κύκλου σπουδών του ΕΠΑ.Λ. </w:t>
      </w:r>
      <w:r w:rsidRPr="00695344">
        <w:rPr>
          <w:rFonts w:asciiTheme="minorHAnsi" w:hAnsiTheme="minorHAnsi" w:cs="Tahoma"/>
          <w:sz w:val="22"/>
          <w:szCs w:val="22"/>
        </w:rPr>
        <w:t>του Ν. 186/2013 και του Ν. 3475/2006, άνω των 25 ετών , εφόσον υπάρχουν κενές θέσεις.</w:t>
      </w:r>
    </w:p>
    <w:p w:rsidR="00695344" w:rsidRPr="00695344" w:rsidRDefault="00695344" w:rsidP="001C1304">
      <w:pPr>
        <w:pStyle w:val="aa"/>
        <w:numPr>
          <w:ilvl w:val="0"/>
          <w:numId w:val="24"/>
        </w:numPr>
        <w:spacing w:line="276" w:lineRule="auto"/>
        <w:ind w:right="42"/>
        <w:jc w:val="both"/>
        <w:rPr>
          <w:rFonts w:asciiTheme="minorHAnsi" w:hAnsiTheme="minorHAnsi" w:cs="Tahoma"/>
          <w:sz w:val="22"/>
          <w:szCs w:val="22"/>
        </w:rPr>
      </w:pPr>
      <w:r w:rsidRPr="00695344">
        <w:rPr>
          <w:rFonts w:asciiTheme="minorHAnsi" w:hAnsiTheme="minorHAnsi" w:cs="Tahoma"/>
          <w:sz w:val="22"/>
          <w:szCs w:val="22"/>
        </w:rPr>
        <w:t>Κάτοχοι απολυτηρίου και πτυχίου του δευτεροβάθμιου κύκλου σπουδών  παλαιότερων τύπων σχολείων Τεχνικής Επαγγελματικής Εκπαίδευσης ισότιμων με το ΕΠΑ.Λ., εφόσον υπάρχουν κενές θέσεις.</w:t>
      </w:r>
    </w:p>
    <w:p w:rsidR="00EA596A" w:rsidRPr="00695344" w:rsidRDefault="00EA596A" w:rsidP="00EA596A">
      <w:pPr>
        <w:spacing w:line="276" w:lineRule="auto"/>
        <w:ind w:right="42"/>
        <w:jc w:val="both"/>
        <w:rPr>
          <w:rFonts w:asciiTheme="minorHAnsi" w:hAnsiTheme="minorHAnsi" w:cs="Tahoma"/>
          <w:sz w:val="22"/>
          <w:szCs w:val="22"/>
        </w:rPr>
      </w:pPr>
      <w:r w:rsidRPr="00695344">
        <w:rPr>
          <w:rFonts w:asciiTheme="minorHAnsi" w:hAnsiTheme="minorHAnsi" w:cs="Tahoma"/>
          <w:sz w:val="22"/>
          <w:szCs w:val="22"/>
        </w:rPr>
        <w:t>Μεταξύ των υποψηφίων που ανήκουν στην ίδια κατηγορία προηγούνται εκείνοι που έχουν υψηλότερο βαθμό Πτυχίου Ειδικότητας.</w:t>
      </w:r>
      <w:r w:rsidR="00717B81" w:rsidRPr="00695344">
        <w:rPr>
          <w:rFonts w:asciiTheme="minorHAnsi" w:hAnsiTheme="minorHAnsi" w:cs="Tahoma"/>
          <w:sz w:val="22"/>
          <w:szCs w:val="22"/>
        </w:rPr>
        <w:t xml:space="preserve"> Σε περίπτωση ισοβαθμίας διενεργείται κλήρωση.</w:t>
      </w:r>
    </w:p>
    <w:p w:rsidR="00EA596A" w:rsidRPr="00695344" w:rsidRDefault="00EA596A" w:rsidP="00EA596A">
      <w:pPr>
        <w:spacing w:line="276" w:lineRule="auto"/>
        <w:ind w:right="42"/>
        <w:jc w:val="both"/>
        <w:rPr>
          <w:rFonts w:asciiTheme="minorHAnsi" w:hAnsiTheme="minorHAnsi" w:cs="Tahoma"/>
          <w:sz w:val="22"/>
          <w:szCs w:val="22"/>
        </w:rPr>
      </w:pPr>
    </w:p>
    <w:p w:rsidR="00EA596A" w:rsidRPr="00695344" w:rsidRDefault="00EA596A" w:rsidP="00EA596A">
      <w:pPr>
        <w:spacing w:line="276" w:lineRule="auto"/>
        <w:ind w:right="42"/>
        <w:jc w:val="both"/>
        <w:rPr>
          <w:rFonts w:asciiTheme="minorHAnsi" w:hAnsiTheme="minorHAnsi" w:cs="Tahoma"/>
          <w:sz w:val="22"/>
          <w:szCs w:val="22"/>
        </w:rPr>
      </w:pPr>
      <w:r w:rsidRPr="00695344">
        <w:rPr>
          <w:rFonts w:asciiTheme="minorHAnsi" w:hAnsiTheme="minorHAnsi" w:cs="Tahoma"/>
          <w:sz w:val="22"/>
          <w:szCs w:val="22"/>
        </w:rPr>
        <w:t xml:space="preserve">Οι κάτοχοι απολυτηρίου και πτυχίου του δευτεροβάθμιου κύκλου σπουδών του Ενιαίου Ειδικού Επαγγελματικού Γυμνασίου-Λυκείου συμμετέχουν στα τμήματα «Μεταλυκειακού Έτους – Τάξης Μαθητείας» με τις ακόλουθες επιλογές: </w:t>
      </w:r>
    </w:p>
    <w:p w:rsidR="00EA596A" w:rsidRPr="00695344" w:rsidRDefault="00EA596A" w:rsidP="00EA596A">
      <w:pPr>
        <w:pStyle w:val="aa"/>
        <w:numPr>
          <w:ilvl w:val="0"/>
          <w:numId w:val="27"/>
        </w:numPr>
        <w:spacing w:line="276" w:lineRule="auto"/>
        <w:ind w:left="709" w:right="42"/>
        <w:jc w:val="both"/>
        <w:rPr>
          <w:rFonts w:asciiTheme="minorHAnsi" w:hAnsiTheme="minorHAnsi" w:cs="Tahoma"/>
          <w:sz w:val="22"/>
          <w:szCs w:val="22"/>
        </w:rPr>
      </w:pPr>
      <w:r w:rsidRPr="00695344">
        <w:rPr>
          <w:rFonts w:asciiTheme="minorHAnsi" w:hAnsiTheme="minorHAnsi" w:cs="Tahoma"/>
          <w:sz w:val="22"/>
          <w:szCs w:val="22"/>
        </w:rPr>
        <w:t>με δεσμευμένη θέση Μαθητείας.</w:t>
      </w:r>
    </w:p>
    <w:p w:rsidR="00EA596A" w:rsidRPr="00695344" w:rsidRDefault="00EA596A" w:rsidP="00EA596A">
      <w:pPr>
        <w:pStyle w:val="aa"/>
        <w:numPr>
          <w:ilvl w:val="0"/>
          <w:numId w:val="27"/>
        </w:numPr>
        <w:spacing w:line="276" w:lineRule="auto"/>
        <w:ind w:left="709" w:right="42"/>
        <w:jc w:val="both"/>
        <w:rPr>
          <w:rFonts w:asciiTheme="minorHAnsi" w:hAnsiTheme="minorHAnsi" w:cs="Tahoma"/>
          <w:sz w:val="22"/>
          <w:szCs w:val="22"/>
        </w:rPr>
      </w:pPr>
      <w:r w:rsidRPr="00695344">
        <w:rPr>
          <w:rFonts w:asciiTheme="minorHAnsi" w:hAnsiTheme="minorHAnsi" w:cs="Tahoma"/>
          <w:sz w:val="22"/>
          <w:szCs w:val="22"/>
        </w:rPr>
        <w:t xml:space="preserve">σε ποσοστό </w:t>
      </w:r>
      <w:proofErr w:type="spellStart"/>
      <w:r w:rsidRPr="00695344">
        <w:rPr>
          <w:rFonts w:asciiTheme="minorHAnsi" w:hAnsiTheme="minorHAnsi" w:cs="Tahoma"/>
          <w:sz w:val="22"/>
          <w:szCs w:val="22"/>
        </w:rPr>
        <w:t>προκηρυχθ</w:t>
      </w:r>
      <w:r w:rsidR="007B11BF">
        <w:rPr>
          <w:rFonts w:asciiTheme="minorHAnsi" w:hAnsiTheme="minorHAnsi" w:cs="Tahoma"/>
          <w:sz w:val="22"/>
          <w:szCs w:val="22"/>
        </w:rPr>
        <w:t>εισών</w:t>
      </w:r>
      <w:proofErr w:type="spellEnd"/>
      <w:r w:rsidRPr="00695344">
        <w:rPr>
          <w:rFonts w:asciiTheme="minorHAnsi" w:hAnsiTheme="minorHAnsi" w:cs="Tahoma"/>
          <w:sz w:val="22"/>
          <w:szCs w:val="22"/>
        </w:rPr>
        <w:t xml:space="preserve"> θέσεων αθροιστικά όχι μεγαλύτερο του 10% εάν έχουν υποβληθεί αιτήσεις αποφοίτων ΕΝ.Ε.Ε.ΓΥ.-Λ., ανεξαρτήτως ηλικίας.</w:t>
      </w:r>
    </w:p>
    <w:p w:rsidR="00EA596A" w:rsidRPr="00695344" w:rsidRDefault="00EA596A" w:rsidP="00EA596A">
      <w:pPr>
        <w:pStyle w:val="aa"/>
        <w:numPr>
          <w:ilvl w:val="0"/>
          <w:numId w:val="27"/>
        </w:numPr>
        <w:spacing w:line="276" w:lineRule="auto"/>
        <w:ind w:left="709" w:right="42"/>
        <w:jc w:val="both"/>
        <w:rPr>
          <w:rFonts w:asciiTheme="minorHAnsi" w:hAnsiTheme="minorHAnsi" w:cs="Tahoma"/>
          <w:sz w:val="22"/>
          <w:szCs w:val="22"/>
        </w:rPr>
      </w:pPr>
      <w:r w:rsidRPr="00695344">
        <w:rPr>
          <w:rFonts w:asciiTheme="minorHAnsi" w:hAnsiTheme="minorHAnsi" w:cs="Tahoma"/>
          <w:sz w:val="22"/>
          <w:szCs w:val="22"/>
        </w:rPr>
        <w:lastRenderedPageBreak/>
        <w:t xml:space="preserve">σύμφωνα με τα κριτήρια κατάταξης αποφοίτων  που αναφέρονται ανωτέρω, σε περίπτωση που οι αιτήσεις των υποψηφίων είναι περισσότερες από το 10% των </w:t>
      </w:r>
      <w:proofErr w:type="spellStart"/>
      <w:r w:rsidRPr="00695344">
        <w:rPr>
          <w:rFonts w:asciiTheme="minorHAnsi" w:hAnsiTheme="minorHAnsi" w:cs="Tahoma"/>
          <w:sz w:val="22"/>
          <w:szCs w:val="22"/>
        </w:rPr>
        <w:t>προκυρηχθ</w:t>
      </w:r>
      <w:r w:rsidR="007B11BF">
        <w:rPr>
          <w:rFonts w:asciiTheme="minorHAnsi" w:hAnsiTheme="minorHAnsi" w:cs="Tahoma"/>
          <w:sz w:val="22"/>
          <w:szCs w:val="22"/>
        </w:rPr>
        <w:t>εισών</w:t>
      </w:r>
      <w:proofErr w:type="spellEnd"/>
      <w:r w:rsidRPr="00695344">
        <w:rPr>
          <w:rFonts w:asciiTheme="minorHAnsi" w:hAnsiTheme="minorHAnsi" w:cs="Tahoma"/>
          <w:sz w:val="22"/>
          <w:szCs w:val="22"/>
        </w:rPr>
        <w:t xml:space="preserve"> θέσεων.</w:t>
      </w:r>
    </w:p>
    <w:p w:rsidR="00EA596A" w:rsidRDefault="00EA596A" w:rsidP="00D94E0B">
      <w:pPr>
        <w:spacing w:line="276" w:lineRule="auto"/>
        <w:ind w:right="42"/>
        <w:jc w:val="both"/>
        <w:rPr>
          <w:rFonts w:asciiTheme="minorHAnsi" w:hAnsiTheme="minorHAnsi" w:cs="Tahoma"/>
          <w:sz w:val="22"/>
          <w:szCs w:val="22"/>
        </w:rPr>
      </w:pPr>
    </w:p>
    <w:p w:rsidR="005B31D4" w:rsidRDefault="005B31D4" w:rsidP="00C66404">
      <w:pPr>
        <w:spacing w:line="276" w:lineRule="auto"/>
        <w:ind w:right="42"/>
        <w:jc w:val="both"/>
        <w:rPr>
          <w:rFonts w:asciiTheme="minorHAnsi" w:hAnsiTheme="minorHAnsi"/>
          <w:sz w:val="22"/>
          <w:szCs w:val="22"/>
        </w:rPr>
      </w:pPr>
      <w:r w:rsidRPr="00D94E0B">
        <w:rPr>
          <w:rFonts w:asciiTheme="minorHAnsi" w:hAnsiTheme="minorHAnsi"/>
          <w:sz w:val="22"/>
          <w:szCs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w:t>
      </w:r>
      <w:r w:rsidR="00A15D1A" w:rsidRPr="00D94E0B">
        <w:rPr>
          <w:rFonts w:asciiTheme="minorHAnsi" w:hAnsiTheme="minorHAnsi"/>
          <w:sz w:val="22"/>
          <w:szCs w:val="22"/>
        </w:rPr>
        <w:t xml:space="preserve">Τάξη </w:t>
      </w:r>
      <w:r w:rsidRPr="00D94E0B">
        <w:rPr>
          <w:rFonts w:asciiTheme="minorHAnsi" w:hAnsiTheme="minorHAnsi"/>
          <w:sz w:val="22"/>
          <w:szCs w:val="22"/>
        </w:rPr>
        <w:t>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695344" w:rsidRPr="001C1304" w:rsidRDefault="00695344" w:rsidP="00C66404">
      <w:pPr>
        <w:spacing w:line="276" w:lineRule="auto"/>
        <w:ind w:right="42"/>
        <w:jc w:val="both"/>
        <w:rPr>
          <w:rFonts w:asciiTheme="minorHAnsi" w:hAnsiTheme="minorHAnsi"/>
          <w:sz w:val="22"/>
          <w:szCs w:val="22"/>
        </w:rPr>
      </w:pPr>
      <w:r w:rsidRPr="001C1304">
        <w:rPr>
          <w:rFonts w:asciiTheme="minorHAnsi" w:hAnsiTheme="minorHAnsi"/>
          <w:sz w:val="22"/>
          <w:szCs w:val="22"/>
        </w:rPr>
        <w:t>Οι απόφοιτοι ΕΠΑ.Λ. που είναι κάτοχοι πτυχίου δύο ή περισσότερων ειδικοτήτων δύνανται να συμμετέχουν στο «Μεταλυκειακό Έτος – Τάξη Μαθητείας»  σε μία ειδικότητα της επιλογής τους.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Default="002E24C0" w:rsidP="00557F24">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Προθεσμία υποβολής ενστάσεων</w:t>
      </w:r>
    </w:p>
    <w:p w:rsidR="0088151E" w:rsidRPr="008603C9" w:rsidRDefault="0088151E" w:rsidP="00557F24">
      <w:pPr>
        <w:tabs>
          <w:tab w:val="left" w:pos="567"/>
        </w:tabs>
        <w:spacing w:line="276" w:lineRule="auto"/>
        <w:jc w:val="center"/>
        <w:rPr>
          <w:rFonts w:asciiTheme="minorHAnsi" w:hAnsiTheme="minorHAnsi" w:cs="Tahoma"/>
          <w:b/>
          <w:sz w:val="22"/>
          <w:szCs w:val="22"/>
          <w:u w:val="single"/>
        </w:rPr>
      </w:pPr>
    </w:p>
    <w:p w:rsidR="002E24C0" w:rsidRPr="004F62A0" w:rsidRDefault="002E24C0" w:rsidP="00557F24">
      <w:pPr>
        <w:tabs>
          <w:tab w:val="left" w:pos="567"/>
        </w:tabs>
        <w:spacing w:line="276" w:lineRule="auto"/>
        <w:jc w:val="both"/>
        <w:rPr>
          <w:rFonts w:asciiTheme="minorHAnsi" w:hAnsiTheme="minorHAnsi" w:cs="Tahoma"/>
          <w:b/>
          <w:sz w:val="22"/>
          <w:szCs w:val="22"/>
        </w:rPr>
      </w:pPr>
      <w:r w:rsidRPr="004F62A0">
        <w:rPr>
          <w:rFonts w:asciiTheme="minorHAnsi" w:hAnsiTheme="minorHAnsi" w:cs="Tahoma"/>
          <w:sz w:val="22"/>
          <w:szCs w:val="22"/>
        </w:rPr>
        <w:t xml:space="preserve">Επί του προσωρινού πίνακα  είναι δυνατή η υποβολή ενστάσεων </w:t>
      </w:r>
      <w:r w:rsidR="00AB7CDE" w:rsidRPr="004F62A0">
        <w:rPr>
          <w:rFonts w:asciiTheme="minorHAnsi" w:hAnsiTheme="minorHAnsi" w:cs="Tahoma"/>
          <w:sz w:val="22"/>
          <w:szCs w:val="22"/>
        </w:rPr>
        <w:t>στο εκάστοτε ΕΠΑ.Λ. υποβολής της αίτησης</w:t>
      </w:r>
      <w:r w:rsidR="008603C9" w:rsidRPr="004F62A0">
        <w:rPr>
          <w:rFonts w:asciiTheme="minorHAnsi" w:hAnsiTheme="minorHAnsi" w:cs="Tahoma"/>
          <w:sz w:val="22"/>
          <w:szCs w:val="22"/>
        </w:rPr>
        <w:t xml:space="preserve"> </w:t>
      </w:r>
      <w:r w:rsidRPr="004F62A0">
        <w:rPr>
          <w:rFonts w:asciiTheme="minorHAnsi" w:hAnsiTheme="minorHAnsi" w:cs="Tahoma"/>
          <w:sz w:val="22"/>
          <w:szCs w:val="22"/>
        </w:rPr>
        <w:t xml:space="preserve">(γίνονται δεκτές μόνο πλήρως αιτιολογημένες ενστάσεις) </w:t>
      </w:r>
      <w:r w:rsidRPr="004F62A0">
        <w:rPr>
          <w:rFonts w:asciiTheme="minorHAnsi" w:hAnsiTheme="minorHAnsi" w:cs="Tahoma"/>
          <w:b/>
          <w:sz w:val="22"/>
          <w:szCs w:val="22"/>
        </w:rPr>
        <w:t xml:space="preserve">από </w:t>
      </w:r>
      <w:r w:rsidR="007528A7" w:rsidRPr="004F62A0">
        <w:rPr>
          <w:rFonts w:asciiTheme="minorHAnsi" w:hAnsiTheme="minorHAnsi" w:cs="Tahoma"/>
          <w:b/>
          <w:sz w:val="22"/>
          <w:szCs w:val="22"/>
        </w:rPr>
        <w:t xml:space="preserve">την </w:t>
      </w:r>
      <w:r w:rsidR="004A76FC" w:rsidRPr="004F62A0">
        <w:rPr>
          <w:rFonts w:asciiTheme="minorHAnsi" w:hAnsiTheme="minorHAnsi" w:cs="Tahoma"/>
          <w:b/>
          <w:sz w:val="22"/>
          <w:szCs w:val="22"/>
        </w:rPr>
        <w:t>Π</w:t>
      </w:r>
      <w:r w:rsidR="00A1710B" w:rsidRPr="004F62A0">
        <w:rPr>
          <w:rFonts w:asciiTheme="minorHAnsi" w:hAnsiTheme="minorHAnsi" w:cs="Tahoma"/>
          <w:b/>
          <w:sz w:val="22"/>
          <w:szCs w:val="22"/>
        </w:rPr>
        <w:t>αρασκευή 5</w:t>
      </w:r>
      <w:r w:rsidR="005B31D4" w:rsidRPr="004F62A0">
        <w:rPr>
          <w:rFonts w:asciiTheme="minorHAnsi" w:hAnsiTheme="minorHAnsi" w:cs="Tahoma"/>
          <w:b/>
          <w:sz w:val="22"/>
          <w:szCs w:val="22"/>
        </w:rPr>
        <w:t xml:space="preserve"> </w:t>
      </w:r>
      <w:r w:rsidR="004A76FC" w:rsidRPr="004F62A0">
        <w:rPr>
          <w:rFonts w:asciiTheme="minorHAnsi" w:hAnsiTheme="minorHAnsi" w:cs="Tahoma"/>
          <w:b/>
          <w:sz w:val="22"/>
          <w:szCs w:val="22"/>
        </w:rPr>
        <w:t>Οκτωβρίου</w:t>
      </w:r>
      <w:r w:rsidR="007528A7" w:rsidRPr="004F62A0">
        <w:rPr>
          <w:rFonts w:asciiTheme="minorHAnsi" w:hAnsiTheme="minorHAnsi" w:cs="Tahoma"/>
          <w:b/>
          <w:sz w:val="22"/>
          <w:szCs w:val="22"/>
        </w:rPr>
        <w:t xml:space="preserve"> έως και την </w:t>
      </w:r>
      <w:r w:rsidR="00A1710B" w:rsidRPr="004F62A0">
        <w:rPr>
          <w:rFonts w:asciiTheme="minorHAnsi" w:hAnsiTheme="minorHAnsi" w:cs="Tahoma"/>
          <w:b/>
          <w:sz w:val="22"/>
          <w:szCs w:val="22"/>
        </w:rPr>
        <w:t>Δευτέρα 8</w:t>
      </w:r>
      <w:r w:rsidR="005B31D4" w:rsidRPr="004F62A0">
        <w:rPr>
          <w:rFonts w:asciiTheme="minorHAnsi" w:hAnsiTheme="minorHAnsi" w:cs="Tahoma"/>
          <w:b/>
          <w:sz w:val="22"/>
          <w:szCs w:val="22"/>
        </w:rPr>
        <w:t xml:space="preserve"> </w:t>
      </w:r>
      <w:r w:rsidR="004A76FC" w:rsidRPr="004F62A0">
        <w:rPr>
          <w:rFonts w:asciiTheme="minorHAnsi" w:hAnsiTheme="minorHAnsi" w:cs="Tahoma"/>
          <w:b/>
          <w:sz w:val="22"/>
          <w:szCs w:val="22"/>
        </w:rPr>
        <w:t>Οκτωβρίου</w:t>
      </w:r>
      <w:r w:rsidR="007528A7" w:rsidRPr="004F62A0">
        <w:rPr>
          <w:rFonts w:asciiTheme="minorHAnsi" w:hAnsiTheme="minorHAnsi" w:cs="Tahoma"/>
          <w:b/>
          <w:sz w:val="22"/>
          <w:szCs w:val="22"/>
        </w:rPr>
        <w:t xml:space="preserve"> </w:t>
      </w:r>
      <w:r w:rsidRPr="004F62A0">
        <w:rPr>
          <w:rFonts w:asciiTheme="minorHAnsi" w:hAnsiTheme="minorHAnsi" w:cs="Tahoma"/>
          <w:b/>
          <w:sz w:val="22"/>
          <w:szCs w:val="22"/>
        </w:rPr>
        <w:t>201</w:t>
      </w:r>
      <w:r w:rsidR="00A36F60" w:rsidRPr="004F62A0">
        <w:rPr>
          <w:rFonts w:asciiTheme="minorHAnsi" w:hAnsiTheme="minorHAnsi" w:cs="Tahoma"/>
          <w:b/>
          <w:sz w:val="22"/>
          <w:szCs w:val="22"/>
        </w:rPr>
        <w:t xml:space="preserve">8 </w:t>
      </w:r>
      <w:r w:rsidR="004A76FC" w:rsidRPr="004F62A0">
        <w:rPr>
          <w:rFonts w:asciiTheme="minorHAnsi" w:hAnsiTheme="minorHAnsi" w:cs="Tahoma"/>
          <w:b/>
          <w:sz w:val="22"/>
          <w:szCs w:val="22"/>
        </w:rPr>
        <w:t xml:space="preserve">και ώρα </w:t>
      </w:r>
      <w:r w:rsidR="00A36F60" w:rsidRPr="004F62A0">
        <w:rPr>
          <w:rFonts w:asciiTheme="minorHAnsi" w:hAnsiTheme="minorHAnsi" w:cs="Tahoma"/>
          <w:b/>
          <w:sz w:val="22"/>
          <w:szCs w:val="22"/>
        </w:rPr>
        <w:t>1</w:t>
      </w:r>
      <w:r w:rsidR="007B11BF" w:rsidRPr="004F62A0">
        <w:rPr>
          <w:rFonts w:asciiTheme="minorHAnsi" w:hAnsiTheme="minorHAnsi" w:cs="Tahoma"/>
          <w:b/>
          <w:sz w:val="22"/>
          <w:szCs w:val="22"/>
        </w:rPr>
        <w:t>2</w:t>
      </w:r>
      <w:r w:rsidR="00A36F60" w:rsidRPr="004F62A0">
        <w:rPr>
          <w:rFonts w:asciiTheme="minorHAnsi" w:hAnsiTheme="minorHAnsi" w:cs="Tahoma"/>
          <w:b/>
          <w:sz w:val="22"/>
          <w:szCs w:val="22"/>
        </w:rPr>
        <w:t>:00</w:t>
      </w:r>
      <w:r w:rsidR="008C3BCC" w:rsidRPr="004F62A0">
        <w:rPr>
          <w:rFonts w:asciiTheme="minorHAnsi" w:hAnsiTheme="minorHAnsi" w:cs="Tahoma"/>
          <w:b/>
          <w:sz w:val="22"/>
          <w:szCs w:val="22"/>
        </w:rPr>
        <w:t>.</w:t>
      </w:r>
    </w:p>
    <w:p w:rsidR="00D74F79" w:rsidRPr="004F62A0" w:rsidRDefault="00D74F79" w:rsidP="00DC6420">
      <w:pPr>
        <w:tabs>
          <w:tab w:val="left" w:pos="567"/>
        </w:tabs>
        <w:spacing w:line="276" w:lineRule="auto"/>
        <w:jc w:val="both"/>
        <w:rPr>
          <w:rFonts w:asciiTheme="minorHAnsi" w:hAnsiTheme="minorHAnsi" w:cs="Tahoma"/>
          <w:sz w:val="22"/>
          <w:szCs w:val="22"/>
        </w:rPr>
      </w:pPr>
    </w:p>
    <w:p w:rsidR="002E24C0" w:rsidRPr="004F62A0" w:rsidRDefault="002E24C0" w:rsidP="00263B8E">
      <w:pPr>
        <w:tabs>
          <w:tab w:val="left" w:pos="567"/>
        </w:tabs>
        <w:spacing w:line="276" w:lineRule="auto"/>
        <w:jc w:val="center"/>
        <w:rPr>
          <w:rFonts w:asciiTheme="minorHAnsi" w:hAnsiTheme="minorHAnsi" w:cs="Tahoma"/>
          <w:b/>
          <w:i/>
          <w:sz w:val="22"/>
          <w:szCs w:val="22"/>
          <w:u w:val="single"/>
        </w:rPr>
      </w:pPr>
      <w:r w:rsidRPr="004F62A0">
        <w:rPr>
          <w:rFonts w:asciiTheme="minorHAnsi" w:hAnsiTheme="minorHAnsi" w:cs="Tahoma"/>
          <w:b/>
          <w:i/>
          <w:sz w:val="22"/>
          <w:szCs w:val="22"/>
          <w:u w:val="single"/>
        </w:rPr>
        <w:t>Ανακοίνωση τελικού πίνακα κατάταξης</w:t>
      </w:r>
    </w:p>
    <w:p w:rsidR="0088151E" w:rsidRPr="004F62A0" w:rsidRDefault="0088151E" w:rsidP="00263B8E">
      <w:pPr>
        <w:tabs>
          <w:tab w:val="left" w:pos="567"/>
        </w:tabs>
        <w:spacing w:line="276" w:lineRule="auto"/>
        <w:jc w:val="center"/>
        <w:rPr>
          <w:rFonts w:asciiTheme="minorHAnsi" w:hAnsiTheme="minorHAnsi" w:cs="Tahoma"/>
          <w:b/>
          <w:i/>
          <w:sz w:val="22"/>
          <w:szCs w:val="22"/>
          <w:u w:val="single"/>
        </w:rPr>
      </w:pPr>
    </w:p>
    <w:p w:rsidR="002E24C0" w:rsidRPr="004F62A0" w:rsidRDefault="002E24C0" w:rsidP="00BE68C1">
      <w:pPr>
        <w:tabs>
          <w:tab w:val="left" w:pos="567"/>
        </w:tabs>
        <w:spacing w:line="276" w:lineRule="auto"/>
        <w:jc w:val="both"/>
        <w:rPr>
          <w:rFonts w:asciiTheme="minorHAnsi" w:hAnsiTheme="minorHAnsi" w:cs="Tahoma"/>
          <w:b/>
          <w:sz w:val="22"/>
          <w:szCs w:val="22"/>
        </w:rPr>
      </w:pPr>
      <w:r w:rsidRPr="004F62A0">
        <w:rPr>
          <w:rFonts w:asciiTheme="minorHAnsi" w:hAnsiTheme="minorHAnsi" w:cs="Tahoma"/>
          <w:sz w:val="22"/>
          <w:szCs w:val="22"/>
        </w:rPr>
        <w:t xml:space="preserve">Κατόπιν εξέτασης των ενστάσεων θα ανακοινωθεί τελικός πίνακας κατάταξης των υποψηφίων </w:t>
      </w:r>
      <w:r w:rsidR="00AB7CDE" w:rsidRPr="004F62A0">
        <w:rPr>
          <w:rFonts w:asciiTheme="minorHAnsi" w:hAnsiTheme="minorHAnsi" w:cs="Tahoma"/>
          <w:sz w:val="22"/>
          <w:szCs w:val="22"/>
        </w:rPr>
        <w:t xml:space="preserve">στην ιστοσελίδα του κάθε ΕΠΑΛ, της </w:t>
      </w:r>
      <w:r w:rsidR="00742B15" w:rsidRPr="004F62A0">
        <w:rPr>
          <w:rFonts w:asciiTheme="minorHAnsi" w:hAnsiTheme="minorHAnsi" w:cs="Tahoma"/>
          <w:sz w:val="22"/>
          <w:szCs w:val="22"/>
        </w:rPr>
        <w:t>οικείας</w:t>
      </w:r>
      <w:r w:rsidR="00AB7CDE" w:rsidRPr="004F62A0">
        <w:rPr>
          <w:rFonts w:asciiTheme="minorHAnsi" w:hAnsiTheme="minorHAnsi" w:cs="Tahoma"/>
          <w:sz w:val="22"/>
          <w:szCs w:val="22"/>
        </w:rPr>
        <w:t xml:space="preserve"> Δ.Δ.Ε. καθώς και στην ιστοσελίδα της </w:t>
      </w:r>
      <w:r w:rsidR="00742B15" w:rsidRPr="004F62A0">
        <w:rPr>
          <w:rFonts w:asciiTheme="minorHAnsi" w:hAnsiTheme="minorHAnsi" w:cs="Tahoma"/>
          <w:sz w:val="22"/>
          <w:szCs w:val="22"/>
        </w:rPr>
        <w:t xml:space="preserve">οικείας </w:t>
      </w:r>
      <w:r w:rsidR="00AB7CDE" w:rsidRPr="004F62A0">
        <w:rPr>
          <w:rFonts w:asciiTheme="minorHAnsi" w:hAnsiTheme="minorHAnsi" w:cs="Tahoma"/>
          <w:sz w:val="22"/>
          <w:szCs w:val="22"/>
        </w:rPr>
        <w:t xml:space="preserve">ΠΔΕ </w:t>
      </w:r>
      <w:r w:rsidRPr="004F62A0">
        <w:rPr>
          <w:rFonts w:asciiTheme="minorHAnsi" w:hAnsiTheme="minorHAnsi" w:cs="Tahoma"/>
          <w:sz w:val="22"/>
          <w:szCs w:val="22"/>
        </w:rPr>
        <w:t xml:space="preserve">την </w:t>
      </w:r>
      <w:r w:rsidR="00A1710B" w:rsidRPr="004F62A0">
        <w:rPr>
          <w:rFonts w:asciiTheme="minorHAnsi" w:hAnsiTheme="minorHAnsi" w:cs="Tahoma"/>
          <w:b/>
          <w:sz w:val="22"/>
          <w:szCs w:val="22"/>
        </w:rPr>
        <w:t>Δευτέρα</w:t>
      </w:r>
      <w:r w:rsidR="007528A7" w:rsidRPr="004F62A0">
        <w:rPr>
          <w:rFonts w:asciiTheme="minorHAnsi" w:hAnsiTheme="minorHAnsi" w:cs="Tahoma"/>
          <w:b/>
          <w:sz w:val="22"/>
          <w:szCs w:val="22"/>
        </w:rPr>
        <w:t xml:space="preserve"> </w:t>
      </w:r>
      <w:r w:rsidR="00A1710B" w:rsidRPr="004F62A0">
        <w:rPr>
          <w:rFonts w:asciiTheme="minorHAnsi" w:hAnsiTheme="minorHAnsi" w:cs="Tahoma"/>
          <w:b/>
          <w:sz w:val="22"/>
          <w:szCs w:val="22"/>
        </w:rPr>
        <w:t>8</w:t>
      </w:r>
      <w:r w:rsidR="005B31D4" w:rsidRPr="004F62A0">
        <w:rPr>
          <w:rFonts w:asciiTheme="minorHAnsi" w:hAnsiTheme="minorHAnsi" w:cs="Tahoma"/>
          <w:b/>
          <w:sz w:val="22"/>
          <w:szCs w:val="22"/>
        </w:rPr>
        <w:t xml:space="preserve"> </w:t>
      </w:r>
      <w:r w:rsidR="004A76FC" w:rsidRPr="004F62A0">
        <w:rPr>
          <w:rFonts w:asciiTheme="minorHAnsi" w:hAnsiTheme="minorHAnsi" w:cs="Tahoma"/>
          <w:b/>
          <w:sz w:val="22"/>
          <w:szCs w:val="22"/>
        </w:rPr>
        <w:t>Οκτωβρίου</w:t>
      </w:r>
      <w:r w:rsidRPr="004F62A0">
        <w:rPr>
          <w:rFonts w:asciiTheme="minorHAnsi" w:hAnsiTheme="minorHAnsi" w:cs="Tahoma"/>
          <w:b/>
          <w:sz w:val="22"/>
          <w:szCs w:val="22"/>
        </w:rPr>
        <w:t xml:space="preserve"> 201</w:t>
      </w:r>
      <w:r w:rsidR="00A36F60" w:rsidRPr="004F62A0">
        <w:rPr>
          <w:rFonts w:asciiTheme="minorHAnsi" w:hAnsiTheme="minorHAnsi" w:cs="Tahoma"/>
          <w:b/>
          <w:sz w:val="22"/>
          <w:szCs w:val="22"/>
        </w:rPr>
        <w:t>8</w:t>
      </w:r>
      <w:r w:rsidRPr="004F62A0">
        <w:rPr>
          <w:rFonts w:asciiTheme="minorHAnsi" w:hAnsiTheme="minorHAnsi" w:cs="Tahoma"/>
          <w:b/>
          <w:sz w:val="22"/>
          <w:szCs w:val="22"/>
        </w:rPr>
        <w:t xml:space="preserve">. </w:t>
      </w:r>
    </w:p>
    <w:p w:rsidR="007C3D54" w:rsidRPr="004F62A0" w:rsidRDefault="007C3D54">
      <w:pPr>
        <w:rPr>
          <w:rFonts w:asciiTheme="minorHAnsi" w:hAnsiTheme="minorHAnsi" w:cs="Tahoma"/>
          <w:sz w:val="22"/>
          <w:szCs w:val="22"/>
          <w:u w:val="single"/>
        </w:rPr>
      </w:pPr>
    </w:p>
    <w:p w:rsidR="002E24C0" w:rsidRPr="004F62A0" w:rsidRDefault="002E24C0" w:rsidP="00263B8E">
      <w:pPr>
        <w:tabs>
          <w:tab w:val="left" w:pos="567"/>
        </w:tabs>
        <w:spacing w:line="276" w:lineRule="auto"/>
        <w:jc w:val="center"/>
        <w:rPr>
          <w:rFonts w:asciiTheme="minorHAnsi" w:hAnsiTheme="minorHAnsi" w:cs="Tahoma"/>
          <w:b/>
          <w:i/>
          <w:sz w:val="22"/>
          <w:szCs w:val="22"/>
          <w:u w:val="single"/>
        </w:rPr>
      </w:pPr>
      <w:r w:rsidRPr="004F62A0">
        <w:rPr>
          <w:rFonts w:asciiTheme="minorHAnsi" w:hAnsiTheme="minorHAnsi" w:cs="Tahoma"/>
          <w:b/>
          <w:i/>
          <w:sz w:val="22"/>
          <w:szCs w:val="22"/>
          <w:u w:val="single"/>
        </w:rPr>
        <w:t xml:space="preserve">Εγγραφή </w:t>
      </w:r>
    </w:p>
    <w:p w:rsidR="0088151E" w:rsidRPr="004F62A0" w:rsidRDefault="0088151E" w:rsidP="00263B8E">
      <w:pPr>
        <w:tabs>
          <w:tab w:val="left" w:pos="567"/>
        </w:tabs>
        <w:spacing w:line="276" w:lineRule="auto"/>
        <w:jc w:val="center"/>
        <w:rPr>
          <w:rFonts w:asciiTheme="minorHAnsi" w:hAnsiTheme="minorHAnsi" w:cs="Tahoma"/>
          <w:b/>
          <w:i/>
          <w:sz w:val="22"/>
          <w:szCs w:val="22"/>
          <w:u w:val="single"/>
        </w:rPr>
      </w:pPr>
    </w:p>
    <w:p w:rsidR="007B11BF" w:rsidRPr="004F62A0" w:rsidRDefault="003D0BB5" w:rsidP="00FF5573">
      <w:pPr>
        <w:tabs>
          <w:tab w:val="left" w:pos="567"/>
        </w:tabs>
        <w:spacing w:line="276" w:lineRule="auto"/>
        <w:jc w:val="both"/>
        <w:rPr>
          <w:rFonts w:asciiTheme="minorHAnsi" w:hAnsiTheme="minorHAnsi" w:cs="Tahoma"/>
          <w:b/>
          <w:sz w:val="22"/>
          <w:szCs w:val="22"/>
        </w:rPr>
      </w:pPr>
      <w:r w:rsidRPr="00FE044C">
        <w:rPr>
          <w:rFonts w:asciiTheme="minorHAnsi" w:hAnsiTheme="minorHAnsi" w:cs="Tahoma"/>
          <w:sz w:val="22"/>
          <w:szCs w:val="22"/>
        </w:rPr>
        <w:t xml:space="preserve">Οι υποψήφιοι που συγκαταλέγονται στον τελικό πίνακα κατάταξης ολοκληρώνουν την εγγραφή τους συμπληρώνοντας και υποβάλλοντας στα ΕΠΑ.Λ. την αίτηση εγγραφής (επισυναπτόμενο πρότυπο). </w:t>
      </w:r>
      <w:r w:rsidR="002E24C0" w:rsidRPr="00FE044C">
        <w:rPr>
          <w:rFonts w:asciiTheme="minorHAnsi" w:hAnsiTheme="minorHAnsi" w:cs="Tahoma"/>
          <w:sz w:val="22"/>
          <w:szCs w:val="22"/>
        </w:rPr>
        <w:t>Οι εγγραφές</w:t>
      </w:r>
      <w:r w:rsidR="002E24C0" w:rsidRPr="004F62A0">
        <w:rPr>
          <w:rFonts w:asciiTheme="minorHAnsi" w:hAnsiTheme="minorHAnsi" w:cs="Tahoma"/>
          <w:sz w:val="22"/>
          <w:szCs w:val="22"/>
        </w:rPr>
        <w:t xml:space="preserve"> </w:t>
      </w:r>
      <w:r w:rsidR="00A15D1A" w:rsidRPr="004F62A0">
        <w:rPr>
          <w:rFonts w:asciiTheme="minorHAnsi" w:hAnsiTheme="minorHAnsi" w:cs="Tahoma"/>
          <w:sz w:val="22"/>
          <w:szCs w:val="22"/>
        </w:rPr>
        <w:t>των μαθητευόμε</w:t>
      </w:r>
      <w:r w:rsidR="00D74F79" w:rsidRPr="004F62A0">
        <w:rPr>
          <w:rFonts w:asciiTheme="minorHAnsi" w:hAnsiTheme="minorHAnsi" w:cs="Tahoma"/>
          <w:sz w:val="22"/>
          <w:szCs w:val="22"/>
        </w:rPr>
        <w:t xml:space="preserve">νων </w:t>
      </w:r>
      <w:r w:rsidR="004266AA" w:rsidRPr="004F62A0">
        <w:rPr>
          <w:rFonts w:asciiTheme="minorHAnsi" w:hAnsiTheme="minorHAnsi" w:cs="Tahoma"/>
          <w:sz w:val="22"/>
          <w:szCs w:val="22"/>
        </w:rPr>
        <w:t>στα</w:t>
      </w:r>
      <w:r w:rsidR="0064239C" w:rsidRPr="004F62A0">
        <w:rPr>
          <w:rFonts w:asciiTheme="minorHAnsi" w:hAnsiTheme="minorHAnsi" w:cs="Tahoma"/>
          <w:sz w:val="22"/>
          <w:szCs w:val="22"/>
        </w:rPr>
        <w:t xml:space="preserve"> </w:t>
      </w:r>
      <w:r w:rsidR="004266AA" w:rsidRPr="004F62A0">
        <w:rPr>
          <w:rFonts w:asciiTheme="minorHAnsi" w:hAnsiTheme="minorHAnsi" w:cs="Tahoma"/>
          <w:sz w:val="22"/>
          <w:szCs w:val="22"/>
        </w:rPr>
        <w:t>ΕΠΑ.Λ. που θα υλοποιήσουν το πρόγραμμα</w:t>
      </w:r>
      <w:r w:rsidR="0064239C" w:rsidRPr="004F62A0">
        <w:rPr>
          <w:rFonts w:asciiTheme="minorHAnsi" w:hAnsiTheme="minorHAnsi" w:cs="Tahoma"/>
          <w:sz w:val="22"/>
          <w:szCs w:val="22"/>
        </w:rPr>
        <w:t xml:space="preserve"> </w:t>
      </w:r>
      <w:r w:rsidR="002E24C0" w:rsidRPr="004F62A0">
        <w:rPr>
          <w:rFonts w:asciiTheme="minorHAnsi" w:hAnsiTheme="minorHAnsi" w:cs="Tahoma"/>
          <w:sz w:val="22"/>
          <w:szCs w:val="22"/>
        </w:rPr>
        <w:t>θα  πραγματοποι</w:t>
      </w:r>
      <w:r w:rsidR="007528A7" w:rsidRPr="004F62A0">
        <w:rPr>
          <w:rFonts w:asciiTheme="minorHAnsi" w:hAnsiTheme="minorHAnsi" w:cs="Tahoma"/>
          <w:sz w:val="22"/>
          <w:szCs w:val="22"/>
        </w:rPr>
        <w:t xml:space="preserve">ηθούν </w:t>
      </w:r>
      <w:r w:rsidR="00B41A2C" w:rsidRPr="004F62A0">
        <w:rPr>
          <w:rFonts w:asciiTheme="minorHAnsi" w:hAnsiTheme="minorHAnsi" w:cs="Tahoma"/>
          <w:sz w:val="22"/>
          <w:szCs w:val="22"/>
        </w:rPr>
        <w:t xml:space="preserve">από </w:t>
      </w:r>
      <w:r w:rsidR="007528A7" w:rsidRPr="004F62A0">
        <w:rPr>
          <w:rFonts w:asciiTheme="minorHAnsi" w:hAnsiTheme="minorHAnsi" w:cs="Tahoma"/>
          <w:b/>
          <w:sz w:val="22"/>
          <w:szCs w:val="22"/>
        </w:rPr>
        <w:t xml:space="preserve">τη </w:t>
      </w:r>
      <w:r w:rsidR="00A1710B" w:rsidRPr="004F62A0">
        <w:rPr>
          <w:rFonts w:asciiTheme="minorHAnsi" w:hAnsiTheme="minorHAnsi" w:cs="Tahoma"/>
          <w:b/>
          <w:sz w:val="22"/>
          <w:szCs w:val="22"/>
        </w:rPr>
        <w:t xml:space="preserve">Τρίτη 9 </w:t>
      </w:r>
      <w:r w:rsidR="005B31D4" w:rsidRPr="004F62A0">
        <w:rPr>
          <w:rFonts w:asciiTheme="minorHAnsi" w:hAnsiTheme="minorHAnsi" w:cs="Tahoma"/>
          <w:b/>
          <w:sz w:val="22"/>
          <w:szCs w:val="22"/>
        </w:rPr>
        <w:t>Οκτωβρίου</w:t>
      </w:r>
      <w:r w:rsidR="002E24C0" w:rsidRPr="004F62A0">
        <w:rPr>
          <w:rFonts w:asciiTheme="minorHAnsi" w:hAnsiTheme="minorHAnsi" w:cs="Tahoma"/>
          <w:b/>
          <w:sz w:val="22"/>
          <w:szCs w:val="22"/>
        </w:rPr>
        <w:t xml:space="preserve"> 201</w:t>
      </w:r>
      <w:r w:rsidR="00B41A2C" w:rsidRPr="004F62A0">
        <w:rPr>
          <w:rFonts w:asciiTheme="minorHAnsi" w:hAnsiTheme="minorHAnsi" w:cs="Tahoma"/>
          <w:b/>
          <w:sz w:val="22"/>
          <w:szCs w:val="22"/>
        </w:rPr>
        <w:t xml:space="preserve">8 μέχρι και την </w:t>
      </w:r>
      <w:r w:rsidR="00EA4D24" w:rsidRPr="004F62A0">
        <w:rPr>
          <w:rFonts w:asciiTheme="minorHAnsi" w:hAnsiTheme="minorHAnsi" w:cs="Tahoma"/>
          <w:b/>
          <w:sz w:val="22"/>
          <w:szCs w:val="22"/>
        </w:rPr>
        <w:t>Τ</w:t>
      </w:r>
      <w:r w:rsidR="00A1710B" w:rsidRPr="004F62A0">
        <w:rPr>
          <w:rFonts w:asciiTheme="minorHAnsi" w:hAnsiTheme="minorHAnsi" w:cs="Tahoma"/>
          <w:b/>
          <w:sz w:val="22"/>
          <w:szCs w:val="22"/>
        </w:rPr>
        <w:t>ετάρτη</w:t>
      </w:r>
      <w:r w:rsidR="00B41A2C" w:rsidRPr="004F62A0">
        <w:rPr>
          <w:rFonts w:asciiTheme="minorHAnsi" w:hAnsiTheme="minorHAnsi" w:cs="Tahoma"/>
          <w:b/>
          <w:sz w:val="22"/>
          <w:szCs w:val="22"/>
        </w:rPr>
        <w:t xml:space="preserve"> </w:t>
      </w:r>
      <w:r w:rsidR="00A1710B" w:rsidRPr="004F62A0">
        <w:rPr>
          <w:rFonts w:asciiTheme="minorHAnsi" w:hAnsiTheme="minorHAnsi" w:cs="Tahoma"/>
          <w:b/>
          <w:sz w:val="22"/>
          <w:szCs w:val="22"/>
        </w:rPr>
        <w:t>10</w:t>
      </w:r>
      <w:r w:rsidR="00B41A2C" w:rsidRPr="004F62A0">
        <w:rPr>
          <w:rFonts w:asciiTheme="minorHAnsi" w:hAnsiTheme="minorHAnsi" w:cs="Tahoma"/>
          <w:b/>
          <w:sz w:val="22"/>
          <w:szCs w:val="22"/>
        </w:rPr>
        <w:t xml:space="preserve"> Οκτωβρίου και ώρα 1</w:t>
      </w:r>
      <w:r w:rsidR="006A07F0" w:rsidRPr="004F62A0">
        <w:rPr>
          <w:rFonts w:asciiTheme="minorHAnsi" w:hAnsiTheme="minorHAnsi" w:cs="Tahoma"/>
          <w:b/>
          <w:sz w:val="22"/>
          <w:szCs w:val="22"/>
        </w:rPr>
        <w:t>3</w:t>
      </w:r>
      <w:r w:rsidR="00B41A2C" w:rsidRPr="004F62A0">
        <w:rPr>
          <w:rFonts w:asciiTheme="minorHAnsi" w:hAnsiTheme="minorHAnsi" w:cs="Tahoma"/>
          <w:b/>
          <w:sz w:val="22"/>
          <w:szCs w:val="22"/>
        </w:rPr>
        <w:t>:00.</w:t>
      </w:r>
      <w:r w:rsidR="00D94E0B" w:rsidRPr="004F62A0">
        <w:rPr>
          <w:rFonts w:asciiTheme="minorHAnsi" w:hAnsiTheme="minorHAnsi" w:cs="Tahoma"/>
          <w:b/>
          <w:sz w:val="22"/>
          <w:szCs w:val="22"/>
        </w:rPr>
        <w:t xml:space="preserve"> </w:t>
      </w:r>
      <w:r w:rsidR="007B11BF" w:rsidRPr="004F62A0">
        <w:rPr>
          <w:rFonts w:asciiTheme="minorHAnsi" w:hAnsiTheme="minorHAnsi" w:cs="Tahoma"/>
          <w:b/>
          <w:sz w:val="22"/>
          <w:szCs w:val="22"/>
        </w:rPr>
        <w:t xml:space="preserve"> Σε περίπτωση που δεν προσέλθουν προς εγγραφή όλοι οι επιτυχόντες, καλούνται οι επιλαχόντες προς εγγραφή έως την Πέμπτη 11 Οκτωβρίου και ώρα 13.00.</w:t>
      </w:r>
    </w:p>
    <w:p w:rsidR="007B11BF" w:rsidRPr="004F62A0" w:rsidRDefault="007B11BF" w:rsidP="00FF5573">
      <w:pPr>
        <w:tabs>
          <w:tab w:val="left" w:pos="567"/>
        </w:tabs>
        <w:spacing w:line="276" w:lineRule="auto"/>
        <w:jc w:val="both"/>
        <w:rPr>
          <w:rFonts w:asciiTheme="minorHAnsi" w:hAnsiTheme="minorHAnsi" w:cs="Tahoma"/>
          <w:b/>
          <w:sz w:val="22"/>
          <w:szCs w:val="22"/>
        </w:rPr>
      </w:pPr>
      <w:r w:rsidRPr="004F62A0">
        <w:rPr>
          <w:rFonts w:asciiTheme="minorHAnsi" w:hAnsiTheme="minorHAnsi" w:cs="Tahoma"/>
          <w:b/>
          <w:sz w:val="22"/>
          <w:szCs w:val="22"/>
        </w:rPr>
        <w:t>Στη συνέχεια την Παρασκευή 12/10/2018 αποφασίζεται η λειτουργία των τμημάτων του «Μεταλυκειακού έτους-τάξης μαθητείας» εφόσον καλυφθεί ο ελάχιστος αριθμός εγγεγραμμένων.</w:t>
      </w:r>
    </w:p>
    <w:p w:rsidR="007B11BF" w:rsidRPr="004F62A0" w:rsidRDefault="007B11BF" w:rsidP="00FF5573">
      <w:pPr>
        <w:tabs>
          <w:tab w:val="left" w:pos="567"/>
        </w:tabs>
        <w:spacing w:line="276" w:lineRule="auto"/>
        <w:jc w:val="both"/>
        <w:rPr>
          <w:rFonts w:asciiTheme="minorHAnsi" w:hAnsiTheme="minorHAnsi" w:cs="Tahoma"/>
          <w:sz w:val="22"/>
          <w:szCs w:val="22"/>
        </w:rPr>
      </w:pPr>
      <w:r w:rsidRPr="004F62A0">
        <w:rPr>
          <w:rFonts w:asciiTheme="minorHAnsi" w:hAnsiTheme="minorHAnsi" w:cs="Tahoma"/>
          <w:sz w:val="22"/>
          <w:szCs w:val="22"/>
        </w:rPr>
        <w:t>Τα τμήματα του «Μεταλυκειακού έτους-τάξης μαθητείας» περιόδου 2018-2019 ξεκινούν στις 18/10/2018 και κατόπιν ενημέρωσης των μαθητευομένων από τα ΕΠΑ.Λ.</w:t>
      </w:r>
    </w:p>
    <w:p w:rsidR="00AF0A67" w:rsidRPr="004F62A0" w:rsidRDefault="00AF0A67" w:rsidP="00FF5573">
      <w:pPr>
        <w:tabs>
          <w:tab w:val="left" w:pos="567"/>
        </w:tabs>
        <w:spacing w:line="276" w:lineRule="auto"/>
        <w:jc w:val="both"/>
        <w:rPr>
          <w:rFonts w:asciiTheme="minorHAnsi" w:hAnsiTheme="minorHAnsi" w:cs="Tahoma"/>
          <w:sz w:val="22"/>
          <w:szCs w:val="22"/>
        </w:rPr>
      </w:pPr>
      <w:r w:rsidRPr="0097033B">
        <w:rPr>
          <w:rFonts w:asciiTheme="minorHAnsi" w:hAnsiTheme="minorHAnsi" w:cs="Tahoma"/>
          <w:b/>
          <w:sz w:val="22"/>
          <w:szCs w:val="22"/>
        </w:rPr>
        <w:t xml:space="preserve">Οι συμβάσεις των μαθητευομένων με τους εργοδότες θα πρέπει να υπογραφούν </w:t>
      </w:r>
      <w:r w:rsidR="006A07F0" w:rsidRPr="0097033B">
        <w:rPr>
          <w:rFonts w:asciiTheme="minorHAnsi" w:hAnsiTheme="minorHAnsi" w:cs="Tahoma"/>
          <w:b/>
          <w:sz w:val="22"/>
          <w:szCs w:val="22"/>
        </w:rPr>
        <w:t>από την Πέμπτη 18</w:t>
      </w:r>
      <w:r w:rsidR="006A07F0" w:rsidRPr="004F62A0">
        <w:rPr>
          <w:rFonts w:asciiTheme="minorHAnsi" w:hAnsiTheme="minorHAnsi" w:cs="Tahoma"/>
          <w:b/>
          <w:sz w:val="22"/>
          <w:szCs w:val="22"/>
        </w:rPr>
        <w:t xml:space="preserve"> Οκτωβρίου 2018 μέχρι και την Τετάρτη 24 Οκτωβρίου 2018</w:t>
      </w:r>
      <w:r w:rsidR="00B41A2C" w:rsidRPr="004F62A0">
        <w:rPr>
          <w:rFonts w:asciiTheme="minorHAnsi" w:hAnsiTheme="minorHAnsi" w:cs="Tahoma"/>
          <w:b/>
          <w:sz w:val="22"/>
          <w:szCs w:val="22"/>
        </w:rPr>
        <w:t xml:space="preserve"> </w:t>
      </w:r>
      <w:r w:rsidRPr="004F62A0">
        <w:rPr>
          <w:rFonts w:asciiTheme="minorHAnsi" w:hAnsiTheme="minorHAnsi" w:cs="Tahoma"/>
          <w:sz w:val="22"/>
          <w:szCs w:val="22"/>
        </w:rPr>
        <w:t>μετά από συνεννόηση των μαθητευομένων με το ΕΠΑ.Λ. και τον εργοδότη.</w:t>
      </w:r>
    </w:p>
    <w:p w:rsidR="0088151E" w:rsidRPr="006A7D10" w:rsidRDefault="0088151E" w:rsidP="00FF5573">
      <w:pPr>
        <w:tabs>
          <w:tab w:val="left" w:pos="567"/>
        </w:tabs>
        <w:spacing w:line="276" w:lineRule="auto"/>
        <w:jc w:val="both"/>
        <w:rPr>
          <w:rFonts w:asciiTheme="minorHAnsi" w:hAnsiTheme="minorHAnsi" w:cs="Tahoma"/>
          <w:sz w:val="22"/>
          <w:szCs w:val="22"/>
        </w:rPr>
      </w:pPr>
    </w:p>
    <w:p w:rsidR="002E24C0" w:rsidRPr="006A7D10" w:rsidRDefault="00C3509C" w:rsidP="00FF5573">
      <w:pPr>
        <w:tabs>
          <w:tab w:val="left" w:pos="567"/>
        </w:tabs>
        <w:spacing w:line="276" w:lineRule="auto"/>
        <w:jc w:val="both"/>
        <w:rPr>
          <w:rFonts w:asciiTheme="minorHAnsi" w:hAnsiTheme="minorHAnsi" w:cs="Tahoma"/>
          <w:b/>
          <w:sz w:val="22"/>
          <w:szCs w:val="22"/>
        </w:rPr>
      </w:pPr>
      <w:r w:rsidRPr="006A7D10">
        <w:rPr>
          <w:rFonts w:asciiTheme="minorHAnsi" w:hAnsiTheme="minorHAnsi" w:cs="Tahoma"/>
          <w:sz w:val="22"/>
          <w:szCs w:val="22"/>
        </w:rPr>
        <w:t xml:space="preserve">Κατά την </w:t>
      </w:r>
      <w:r w:rsidR="006562A4">
        <w:rPr>
          <w:rFonts w:asciiTheme="minorHAnsi" w:hAnsiTheme="minorHAnsi" w:cs="Tahoma"/>
          <w:sz w:val="22"/>
          <w:szCs w:val="22"/>
        </w:rPr>
        <w:t>έναρξη λειτουργία</w:t>
      </w:r>
      <w:r w:rsidR="0097033B">
        <w:rPr>
          <w:rFonts w:asciiTheme="minorHAnsi" w:hAnsiTheme="minorHAnsi" w:cs="Tahoma"/>
          <w:sz w:val="22"/>
          <w:szCs w:val="22"/>
        </w:rPr>
        <w:t>ς</w:t>
      </w:r>
      <w:r w:rsidR="006562A4">
        <w:rPr>
          <w:rFonts w:asciiTheme="minorHAnsi" w:hAnsiTheme="minorHAnsi" w:cs="Tahoma"/>
          <w:sz w:val="22"/>
          <w:szCs w:val="22"/>
        </w:rPr>
        <w:t xml:space="preserve"> των τμημάτων</w:t>
      </w:r>
      <w:r w:rsidRPr="006A7D10">
        <w:rPr>
          <w:rFonts w:asciiTheme="minorHAnsi" w:hAnsiTheme="minorHAnsi" w:cs="Tahoma"/>
          <w:sz w:val="22"/>
          <w:szCs w:val="22"/>
        </w:rPr>
        <w:t xml:space="preserve"> οι μαθητευόμενοι θα συμπληρώ</w:t>
      </w:r>
      <w:r w:rsidR="0097033B">
        <w:rPr>
          <w:rFonts w:asciiTheme="minorHAnsi" w:hAnsiTheme="minorHAnsi" w:cs="Tahoma"/>
          <w:sz w:val="22"/>
          <w:szCs w:val="22"/>
        </w:rPr>
        <w:t>σ</w:t>
      </w:r>
      <w:r w:rsidRPr="006A7D10">
        <w:rPr>
          <w:rFonts w:asciiTheme="minorHAnsi" w:hAnsiTheme="minorHAnsi" w:cs="Tahoma"/>
          <w:sz w:val="22"/>
          <w:szCs w:val="22"/>
        </w:rPr>
        <w:t>ουν ερωτηματολόγιο (</w:t>
      </w:r>
      <w:proofErr w:type="spellStart"/>
      <w:r w:rsidRPr="006A7D10">
        <w:rPr>
          <w:rFonts w:asciiTheme="minorHAnsi" w:hAnsiTheme="minorHAnsi" w:cs="Tahoma"/>
          <w:sz w:val="22"/>
          <w:szCs w:val="22"/>
        </w:rPr>
        <w:t>microdata</w:t>
      </w:r>
      <w:proofErr w:type="spellEnd"/>
      <w:r w:rsidRPr="006A7D10">
        <w:rPr>
          <w:rFonts w:asciiTheme="minorHAnsi" w:hAnsiTheme="minorHAnsi" w:cs="Tahoma"/>
          <w:sz w:val="22"/>
          <w:szCs w:val="22"/>
        </w:rPr>
        <w:t>) βάσει προδιαγραφών της Ευρωπαϊκής Επιτροπής</w:t>
      </w:r>
      <w:r w:rsidR="00FE4148" w:rsidRPr="006A7D10">
        <w:rPr>
          <w:rFonts w:asciiTheme="minorHAnsi" w:hAnsiTheme="minorHAnsi" w:cs="Tahoma"/>
          <w:sz w:val="22"/>
          <w:szCs w:val="22"/>
        </w:rPr>
        <w:t xml:space="preserve"> και σε κάθε περίπτωση πριν από την υπογραφή της σύμβασης Μαθητείας</w:t>
      </w:r>
      <w:r w:rsidRPr="006A7D10">
        <w:rPr>
          <w:rFonts w:asciiTheme="minorHAnsi" w:hAnsiTheme="minorHAnsi" w:cs="Tahoma"/>
          <w:sz w:val="22"/>
          <w:szCs w:val="22"/>
        </w:rPr>
        <w:t>.</w:t>
      </w:r>
    </w:p>
    <w:p w:rsidR="002E24C0" w:rsidRPr="006A7D10"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6A7D10">
        <w:rPr>
          <w:rFonts w:asciiTheme="minorHAnsi" w:hAnsiTheme="minorHAnsi" w:cs="Tahoma"/>
          <w:sz w:val="22"/>
          <w:szCs w:val="22"/>
        </w:rPr>
        <w:t>Για π</w:t>
      </w:r>
      <w:r w:rsidR="0064239C" w:rsidRPr="006A7D10">
        <w:rPr>
          <w:rFonts w:asciiTheme="minorHAnsi" w:hAnsiTheme="minorHAnsi" w:cs="Tahoma"/>
          <w:sz w:val="22"/>
          <w:szCs w:val="22"/>
        </w:rPr>
        <w:t>ληροφορίες για την</w:t>
      </w:r>
      <w:r w:rsidRPr="006A7D10">
        <w:rPr>
          <w:rFonts w:asciiTheme="minorHAnsi" w:hAnsiTheme="minorHAnsi" w:cs="Tahoma"/>
          <w:sz w:val="22"/>
          <w:szCs w:val="22"/>
        </w:rPr>
        <w:t xml:space="preserve"> εφαρμογή </w:t>
      </w:r>
      <w:r w:rsidR="00AB7CDE" w:rsidRPr="006A7D10">
        <w:rPr>
          <w:rFonts w:asciiTheme="minorHAnsi" w:hAnsiTheme="minorHAnsi" w:cs="Tahoma"/>
          <w:sz w:val="22"/>
          <w:szCs w:val="22"/>
        </w:rPr>
        <w:t xml:space="preserve">του Μεταλυκειακού Έτους-Τάξης </w:t>
      </w:r>
      <w:r w:rsidRPr="006A7D10">
        <w:rPr>
          <w:rFonts w:asciiTheme="minorHAnsi" w:hAnsiTheme="minorHAnsi" w:cs="Tahoma"/>
          <w:sz w:val="22"/>
          <w:szCs w:val="22"/>
        </w:rPr>
        <w:t xml:space="preserve">Μαθητείας στην Περιφέρεια </w:t>
      </w:r>
      <w:r w:rsidR="005B31D4" w:rsidRPr="006A7D10">
        <w:rPr>
          <w:rFonts w:asciiTheme="minorHAnsi" w:hAnsiTheme="minorHAnsi" w:cs="Tahoma"/>
          <w:sz w:val="22"/>
          <w:szCs w:val="22"/>
        </w:rPr>
        <w:t xml:space="preserve">……………. </w:t>
      </w:r>
      <w:r w:rsidR="0064239C" w:rsidRPr="006A7D10">
        <w:rPr>
          <w:rFonts w:asciiTheme="minorHAnsi" w:hAnsiTheme="minorHAnsi" w:cs="Tahoma"/>
          <w:sz w:val="22"/>
          <w:szCs w:val="22"/>
        </w:rPr>
        <w:t xml:space="preserve"> </w:t>
      </w:r>
      <w:r w:rsidRPr="006A7D10">
        <w:rPr>
          <w:rFonts w:asciiTheme="minorHAnsi" w:hAnsiTheme="minorHAnsi" w:cs="Tahoma"/>
          <w:sz w:val="22"/>
          <w:szCs w:val="22"/>
        </w:rPr>
        <w:t>μπορείτε να επικοινωνείτε</w:t>
      </w:r>
      <w:r w:rsidR="0064239C" w:rsidRPr="006A7D10">
        <w:rPr>
          <w:rFonts w:asciiTheme="minorHAnsi" w:hAnsiTheme="minorHAnsi" w:cs="Tahoma"/>
          <w:sz w:val="22"/>
          <w:szCs w:val="22"/>
        </w:rPr>
        <w:t xml:space="preserve"> τις εργάσιμες ημέρες και ώρες</w:t>
      </w:r>
      <w:r w:rsidRPr="006A7D10">
        <w:rPr>
          <w:rFonts w:asciiTheme="minorHAnsi" w:hAnsiTheme="minorHAnsi" w:cs="Tahoma"/>
          <w:sz w:val="22"/>
          <w:szCs w:val="22"/>
        </w:rPr>
        <w:t xml:space="preserve"> </w:t>
      </w:r>
      <w:r w:rsidR="00AB7CDE" w:rsidRPr="006A7D10">
        <w:rPr>
          <w:rFonts w:asciiTheme="minorHAnsi" w:hAnsiTheme="minorHAnsi" w:cs="Tahoma"/>
          <w:sz w:val="22"/>
          <w:szCs w:val="22"/>
        </w:rPr>
        <w:t>με την</w:t>
      </w:r>
      <w:r w:rsidR="00D3686C" w:rsidRPr="006A7D10">
        <w:rPr>
          <w:rFonts w:asciiTheme="minorHAnsi" w:hAnsiTheme="minorHAnsi" w:cs="Tahoma"/>
          <w:sz w:val="22"/>
          <w:szCs w:val="22"/>
        </w:rPr>
        <w:t xml:space="preserve"> Π</w:t>
      </w:r>
      <w:r w:rsidR="00B671FF" w:rsidRPr="006A7D10">
        <w:rPr>
          <w:rFonts w:asciiTheme="minorHAnsi" w:hAnsiTheme="minorHAnsi" w:cs="Tahoma"/>
          <w:sz w:val="22"/>
          <w:szCs w:val="22"/>
        </w:rPr>
        <w:t>.</w:t>
      </w:r>
      <w:r w:rsidR="00D3686C" w:rsidRPr="006A7D10">
        <w:rPr>
          <w:rFonts w:asciiTheme="minorHAnsi" w:hAnsiTheme="minorHAnsi" w:cs="Tahoma"/>
          <w:sz w:val="22"/>
          <w:szCs w:val="22"/>
        </w:rPr>
        <w:t>Δ</w:t>
      </w:r>
      <w:r w:rsidR="00B671FF" w:rsidRPr="006A7D10">
        <w:rPr>
          <w:rFonts w:asciiTheme="minorHAnsi" w:hAnsiTheme="minorHAnsi" w:cs="Tahoma"/>
          <w:sz w:val="22"/>
          <w:szCs w:val="22"/>
        </w:rPr>
        <w:t>.</w:t>
      </w:r>
      <w:r w:rsidR="00D3686C" w:rsidRPr="006A7D10">
        <w:rPr>
          <w:rFonts w:asciiTheme="minorHAnsi" w:hAnsiTheme="minorHAnsi" w:cs="Tahoma"/>
          <w:sz w:val="22"/>
          <w:szCs w:val="22"/>
        </w:rPr>
        <w:t>Ε</w:t>
      </w:r>
      <w:r w:rsidR="00B671FF" w:rsidRPr="006A7D10">
        <w:rPr>
          <w:rFonts w:asciiTheme="minorHAnsi" w:hAnsiTheme="minorHAnsi" w:cs="Tahoma"/>
          <w:sz w:val="22"/>
          <w:szCs w:val="22"/>
        </w:rPr>
        <w:t xml:space="preserve">. </w:t>
      </w:r>
      <w:r w:rsidR="005B31D4" w:rsidRPr="006A7D10">
        <w:rPr>
          <w:rFonts w:asciiTheme="minorHAnsi" w:hAnsiTheme="minorHAnsi" w:cs="Tahoma"/>
          <w:sz w:val="22"/>
          <w:szCs w:val="22"/>
        </w:rPr>
        <w:t>…………….</w:t>
      </w:r>
      <w:r w:rsidR="00B671FF" w:rsidRPr="006A7D10">
        <w:rPr>
          <w:rFonts w:asciiTheme="minorHAnsi" w:hAnsiTheme="minorHAnsi" w:cs="Tahoma"/>
          <w:sz w:val="22"/>
          <w:szCs w:val="22"/>
        </w:rPr>
        <w:t xml:space="preserve"> στο τηλέφωνο </w:t>
      </w:r>
      <w:r w:rsidR="005B31D4" w:rsidRPr="006A7D10">
        <w:rPr>
          <w:rFonts w:asciiTheme="minorHAnsi" w:hAnsiTheme="minorHAnsi" w:cs="Tahoma"/>
          <w:sz w:val="22"/>
          <w:szCs w:val="22"/>
        </w:rPr>
        <w:t>………………….</w:t>
      </w:r>
      <w:r w:rsidR="00D3686C" w:rsidRPr="006A7D10">
        <w:rPr>
          <w:rFonts w:asciiTheme="minorHAnsi" w:hAnsiTheme="minorHAnsi" w:cs="Tahoma"/>
          <w:sz w:val="22"/>
          <w:szCs w:val="22"/>
        </w:rPr>
        <w:t xml:space="preserve">, </w:t>
      </w:r>
      <w:r w:rsidR="00D3686C" w:rsidRPr="006A7D10">
        <w:rPr>
          <w:rFonts w:asciiTheme="minorHAnsi" w:hAnsiTheme="minorHAnsi" w:cs="Tahoma"/>
          <w:sz w:val="22"/>
          <w:szCs w:val="22"/>
        </w:rPr>
        <w:lastRenderedPageBreak/>
        <w:t>τ</w:t>
      </w:r>
      <w:r w:rsidR="00B671FF" w:rsidRPr="006A7D10">
        <w:rPr>
          <w:rFonts w:asciiTheme="minorHAnsi" w:hAnsiTheme="minorHAnsi" w:cs="Tahoma"/>
          <w:sz w:val="22"/>
          <w:szCs w:val="22"/>
        </w:rPr>
        <w:t xml:space="preserve">η </w:t>
      </w:r>
      <w:r w:rsidR="00D3686C" w:rsidRPr="006A7D10">
        <w:rPr>
          <w:rFonts w:asciiTheme="minorHAnsi" w:hAnsiTheme="minorHAnsi" w:cs="Tahoma"/>
          <w:sz w:val="22"/>
          <w:szCs w:val="22"/>
        </w:rPr>
        <w:t>Δ</w:t>
      </w:r>
      <w:r w:rsidR="00B671FF" w:rsidRPr="006A7D10">
        <w:rPr>
          <w:rFonts w:asciiTheme="minorHAnsi" w:hAnsiTheme="minorHAnsi" w:cs="Tahoma"/>
          <w:sz w:val="22"/>
          <w:szCs w:val="22"/>
        </w:rPr>
        <w:t>.</w:t>
      </w:r>
      <w:r w:rsidR="00D3686C" w:rsidRPr="006A7D10">
        <w:rPr>
          <w:rFonts w:asciiTheme="minorHAnsi" w:hAnsiTheme="minorHAnsi" w:cs="Tahoma"/>
          <w:sz w:val="22"/>
          <w:szCs w:val="22"/>
        </w:rPr>
        <w:t>Δ</w:t>
      </w:r>
      <w:r w:rsidR="00B671FF" w:rsidRPr="006A7D10">
        <w:rPr>
          <w:rFonts w:asciiTheme="minorHAnsi" w:hAnsiTheme="minorHAnsi" w:cs="Tahoma"/>
          <w:sz w:val="22"/>
          <w:szCs w:val="22"/>
        </w:rPr>
        <w:t>.</w:t>
      </w:r>
      <w:r w:rsidR="00D3686C" w:rsidRPr="006A7D10">
        <w:rPr>
          <w:rFonts w:asciiTheme="minorHAnsi" w:hAnsiTheme="minorHAnsi" w:cs="Tahoma"/>
          <w:sz w:val="22"/>
          <w:szCs w:val="22"/>
        </w:rPr>
        <w:t>Ε</w:t>
      </w:r>
      <w:r w:rsidR="00B671FF" w:rsidRPr="006A7D10">
        <w:rPr>
          <w:rFonts w:asciiTheme="minorHAnsi" w:hAnsiTheme="minorHAnsi" w:cs="Tahoma"/>
          <w:sz w:val="22"/>
          <w:szCs w:val="22"/>
        </w:rPr>
        <w:t xml:space="preserve">. </w:t>
      </w:r>
      <w:r w:rsidR="005B31D4" w:rsidRPr="006A7D10">
        <w:rPr>
          <w:rFonts w:asciiTheme="minorHAnsi" w:hAnsiTheme="minorHAnsi" w:cs="Tahoma"/>
          <w:sz w:val="22"/>
          <w:szCs w:val="22"/>
        </w:rPr>
        <w:t>…………….</w:t>
      </w:r>
      <w:r w:rsidR="00D3686C" w:rsidRPr="006A7D10">
        <w:rPr>
          <w:rFonts w:asciiTheme="minorHAnsi" w:hAnsiTheme="minorHAnsi" w:cs="Tahoma"/>
          <w:sz w:val="22"/>
          <w:szCs w:val="22"/>
        </w:rPr>
        <w:t xml:space="preserve"> σ</w:t>
      </w:r>
      <w:r w:rsidR="00AB7CDE" w:rsidRPr="006A7D10">
        <w:rPr>
          <w:rFonts w:asciiTheme="minorHAnsi" w:hAnsiTheme="minorHAnsi" w:cs="Tahoma"/>
          <w:sz w:val="22"/>
          <w:szCs w:val="22"/>
        </w:rPr>
        <w:t>τ</w:t>
      </w:r>
      <w:r w:rsidR="00B671FF" w:rsidRPr="006A7D10">
        <w:rPr>
          <w:rFonts w:asciiTheme="minorHAnsi" w:hAnsiTheme="minorHAnsi" w:cs="Tahoma"/>
          <w:sz w:val="22"/>
          <w:szCs w:val="22"/>
        </w:rPr>
        <w:t>ο</w:t>
      </w:r>
      <w:r w:rsidR="00AB7CDE" w:rsidRPr="006A7D10">
        <w:rPr>
          <w:rFonts w:asciiTheme="minorHAnsi" w:hAnsiTheme="minorHAnsi" w:cs="Tahoma"/>
          <w:sz w:val="22"/>
          <w:szCs w:val="22"/>
        </w:rPr>
        <w:t xml:space="preserve"> τηλέφων</w:t>
      </w:r>
      <w:r w:rsidR="00B671FF" w:rsidRPr="006A7D10">
        <w:rPr>
          <w:rFonts w:asciiTheme="minorHAnsi" w:hAnsiTheme="minorHAnsi" w:cs="Tahoma"/>
          <w:sz w:val="22"/>
          <w:szCs w:val="22"/>
        </w:rPr>
        <w:t>ο</w:t>
      </w:r>
      <w:r w:rsidR="00AB7CDE" w:rsidRPr="006A7D10">
        <w:rPr>
          <w:rFonts w:asciiTheme="minorHAnsi" w:hAnsiTheme="minorHAnsi" w:cs="Tahoma"/>
          <w:sz w:val="22"/>
          <w:szCs w:val="22"/>
        </w:rPr>
        <w:t xml:space="preserve"> ………………….</w:t>
      </w:r>
      <w:r w:rsidR="00B671FF" w:rsidRPr="006A7D10">
        <w:rPr>
          <w:rFonts w:asciiTheme="minorHAnsi" w:hAnsiTheme="minorHAnsi" w:cs="Tahoma"/>
          <w:sz w:val="22"/>
          <w:szCs w:val="22"/>
        </w:rPr>
        <w:t xml:space="preserve">, τη Δ.Δ.Ε. </w:t>
      </w:r>
      <w:r w:rsidR="005B31D4" w:rsidRPr="006A7D10">
        <w:rPr>
          <w:rFonts w:asciiTheme="minorHAnsi" w:hAnsiTheme="minorHAnsi" w:cs="Tahoma"/>
          <w:sz w:val="22"/>
          <w:szCs w:val="22"/>
        </w:rPr>
        <w:t>…………..</w:t>
      </w:r>
      <w:r w:rsidR="00B671FF" w:rsidRPr="006A7D10">
        <w:rPr>
          <w:rFonts w:asciiTheme="minorHAnsi" w:hAnsiTheme="minorHAnsi" w:cs="Tahoma"/>
          <w:sz w:val="22"/>
          <w:szCs w:val="22"/>
        </w:rPr>
        <w:t xml:space="preserve"> στο τηλέφωνο …………….</w:t>
      </w:r>
      <w:r w:rsidR="005B31D4" w:rsidRPr="006A7D10">
        <w:rPr>
          <w:rFonts w:asciiTheme="minorHAnsi" w:hAnsiTheme="minorHAnsi" w:cs="Tahoma"/>
          <w:sz w:val="22"/>
          <w:szCs w:val="22"/>
        </w:rPr>
        <w:t xml:space="preserve">   </w:t>
      </w:r>
      <w:r w:rsidR="00AB7CDE" w:rsidRPr="006A7D10">
        <w:rPr>
          <w:rFonts w:asciiTheme="minorHAnsi" w:hAnsiTheme="minorHAnsi" w:cs="Tahoma"/>
          <w:sz w:val="22"/>
          <w:szCs w:val="22"/>
        </w:rPr>
        <w:t>καθώς και στα τηλέφωνα επι</w:t>
      </w:r>
      <w:r w:rsidR="00D3686C" w:rsidRPr="006A7D10">
        <w:rPr>
          <w:rFonts w:asciiTheme="minorHAnsi" w:hAnsiTheme="minorHAnsi" w:cs="Tahoma"/>
          <w:sz w:val="22"/>
          <w:szCs w:val="22"/>
        </w:rPr>
        <w:t>κοινωνίας των κατά τόπους ΕΠΑ.Λ.</w:t>
      </w:r>
      <w:r w:rsidR="00AB7CDE" w:rsidRPr="006A7D10">
        <w:rPr>
          <w:rFonts w:asciiTheme="minorHAnsi" w:hAnsiTheme="minorHAnsi" w:cs="Tahoma"/>
          <w:sz w:val="22"/>
          <w:szCs w:val="22"/>
        </w:rPr>
        <w:t xml:space="preserve"> του επισυναπτόμενου Πίνακα.</w:t>
      </w:r>
    </w:p>
    <w:p w:rsidR="006A7D10" w:rsidRDefault="006A7D10" w:rsidP="00F01CEB">
      <w:pPr>
        <w:tabs>
          <w:tab w:val="left" w:pos="6240"/>
        </w:tabs>
        <w:spacing w:line="276" w:lineRule="auto"/>
        <w:jc w:val="both"/>
        <w:rPr>
          <w:rFonts w:asciiTheme="minorHAnsi" w:hAnsiTheme="minorHAnsi" w:cs="Tahoma"/>
          <w:sz w:val="22"/>
          <w:szCs w:val="22"/>
        </w:rPr>
      </w:pPr>
    </w:p>
    <w:p w:rsidR="007C3D54" w:rsidRPr="00BD593F" w:rsidRDefault="00397EDE" w:rsidP="007C3D54">
      <w:pPr>
        <w:tabs>
          <w:tab w:val="left" w:pos="6240"/>
        </w:tabs>
        <w:rPr>
          <w:rFonts w:asciiTheme="minorHAnsi" w:hAnsiTheme="minorHAnsi" w:cs="Tahoma"/>
          <w:sz w:val="22"/>
          <w:szCs w:val="22"/>
        </w:rPr>
      </w:pPr>
      <w:r>
        <w:rPr>
          <w:rFonts w:asciiTheme="minorHAnsi" w:hAnsiTheme="minorHAnsi"/>
          <w:b/>
          <w:noProof/>
        </w:rPr>
        <mc:AlternateContent>
          <mc:Choice Requires="wps">
            <w:drawing>
              <wp:anchor distT="0" distB="0" distL="114300" distR="114300" simplePos="0" relativeHeight="251662336" behindDoc="0" locked="0" layoutInCell="1" allowOverlap="1">
                <wp:simplePos x="0" y="0"/>
                <wp:positionH relativeFrom="column">
                  <wp:posOffset>2625725</wp:posOffset>
                </wp:positionH>
                <wp:positionV relativeFrom="paragraph">
                  <wp:posOffset>111125</wp:posOffset>
                </wp:positionV>
                <wp:extent cx="2969895" cy="1266190"/>
                <wp:effectExtent l="254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6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A" w:rsidRPr="00FE4148" w:rsidRDefault="00CB17AA" w:rsidP="003167D4">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CB17AA" w:rsidRPr="00FE4148" w:rsidRDefault="00CB17AA" w:rsidP="003167D4">
                            <w:pPr>
                              <w:jc w:val="center"/>
                              <w:rPr>
                                <w:rFonts w:ascii="Calibri" w:hAnsi="Calibri"/>
                                <w:b/>
                                <w:bCs/>
                                <w:color w:val="333333"/>
                                <w:szCs w:val="22"/>
                              </w:rPr>
                            </w:pPr>
                          </w:p>
                          <w:p w:rsidR="00CB17AA" w:rsidRPr="00FE4148" w:rsidRDefault="00CB17AA" w:rsidP="003167D4">
                            <w:pPr>
                              <w:jc w:val="center"/>
                              <w:rPr>
                                <w:rFonts w:ascii="Calibri" w:hAnsi="Calibri"/>
                                <w:b/>
                                <w:bCs/>
                                <w:color w:val="333333"/>
                                <w:szCs w:val="22"/>
                              </w:rPr>
                            </w:pPr>
                          </w:p>
                          <w:p w:rsidR="00CB17AA" w:rsidRPr="00BD593F" w:rsidRDefault="00CB17AA" w:rsidP="003167D4">
                            <w:pPr>
                              <w:jc w:val="center"/>
                              <w:rPr>
                                <w:rFonts w:ascii="Calibri" w:hAnsi="Calibri"/>
                                <w:b/>
                                <w:bCs/>
                                <w:color w:val="333333"/>
                                <w:szCs w:val="22"/>
                              </w:rPr>
                            </w:pPr>
                            <w:r w:rsidRPr="00FE4148">
                              <w:rPr>
                                <w:rFonts w:ascii="Calibri" w:hAnsi="Calibri"/>
                                <w:b/>
                                <w:bCs/>
                                <w:color w:val="333333"/>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75pt;margin-top:8.75pt;width:233.85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nM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" stroked="f">
                <v:textbox>
                  <w:txbxContent>
                    <w:p w:rsidR="00CB17AA" w:rsidRPr="00FE4148" w:rsidRDefault="00CB17AA" w:rsidP="003167D4">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CB17AA" w:rsidRPr="00FE4148" w:rsidRDefault="00CB17AA" w:rsidP="003167D4">
                      <w:pPr>
                        <w:jc w:val="center"/>
                        <w:rPr>
                          <w:rFonts w:ascii="Calibri" w:hAnsi="Calibri"/>
                          <w:b/>
                          <w:bCs/>
                          <w:color w:val="333333"/>
                          <w:szCs w:val="22"/>
                        </w:rPr>
                      </w:pPr>
                    </w:p>
                    <w:p w:rsidR="00CB17AA" w:rsidRPr="00FE4148" w:rsidRDefault="00CB17AA" w:rsidP="003167D4">
                      <w:pPr>
                        <w:jc w:val="center"/>
                        <w:rPr>
                          <w:rFonts w:ascii="Calibri" w:hAnsi="Calibri"/>
                          <w:b/>
                          <w:bCs/>
                          <w:color w:val="333333"/>
                          <w:szCs w:val="22"/>
                        </w:rPr>
                      </w:pPr>
                    </w:p>
                    <w:p w:rsidR="00CB17AA" w:rsidRPr="00BD593F" w:rsidRDefault="00CB17AA" w:rsidP="003167D4">
                      <w:pPr>
                        <w:jc w:val="center"/>
                        <w:rPr>
                          <w:rFonts w:ascii="Calibri" w:hAnsi="Calibri"/>
                          <w:b/>
                          <w:bCs/>
                          <w:color w:val="333333"/>
                          <w:szCs w:val="22"/>
                        </w:rPr>
                      </w:pPr>
                      <w:r w:rsidRPr="00FE4148">
                        <w:rPr>
                          <w:rFonts w:ascii="Calibri" w:hAnsi="Calibri"/>
                          <w:b/>
                          <w:bCs/>
                          <w:color w:val="333333"/>
                          <w:szCs w:val="22"/>
                        </w:rPr>
                        <w:t>……………………..</w:t>
                      </w:r>
                    </w:p>
                  </w:txbxContent>
                </v:textbox>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2625725</wp:posOffset>
                </wp:positionH>
                <wp:positionV relativeFrom="paragraph">
                  <wp:posOffset>65405</wp:posOffset>
                </wp:positionV>
                <wp:extent cx="2292350" cy="457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A" w:rsidRPr="00FE4148" w:rsidRDefault="00CB17AA"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CB17AA" w:rsidRPr="00FE4148" w:rsidRDefault="00CB17AA" w:rsidP="007C3D54">
                            <w:pPr>
                              <w:jc w:val="center"/>
                              <w:rPr>
                                <w:rFonts w:ascii="Calibri" w:hAnsi="Calibri"/>
                                <w:b/>
                                <w:bCs/>
                                <w:color w:val="333333"/>
                                <w:szCs w:val="22"/>
                              </w:rPr>
                            </w:pPr>
                          </w:p>
                          <w:p w:rsidR="00CB17AA" w:rsidRPr="00FE4148" w:rsidRDefault="00CB17AA" w:rsidP="007C3D54">
                            <w:pPr>
                              <w:jc w:val="center"/>
                              <w:rPr>
                                <w:rFonts w:ascii="Calibri" w:hAnsi="Calibri"/>
                                <w:b/>
                                <w:bCs/>
                                <w:color w:val="333333"/>
                                <w:szCs w:val="22"/>
                              </w:rPr>
                            </w:pPr>
                          </w:p>
                          <w:p w:rsidR="00CB17AA" w:rsidRPr="00BD593F" w:rsidRDefault="00CB17AA" w:rsidP="007C3D54">
                            <w:pPr>
                              <w:jc w:val="center"/>
                              <w:rPr>
                                <w:rFonts w:ascii="Calibri" w:hAnsi="Calibri"/>
                                <w:b/>
                                <w:bCs/>
                                <w:color w:val="333333"/>
                                <w:szCs w:val="22"/>
                              </w:rPr>
                            </w:pPr>
                            <w:r w:rsidRPr="00FE4148">
                              <w:rPr>
                                <w:rFonts w:ascii="Calibri" w:hAnsi="Calibri"/>
                                <w:b/>
                                <w:bCs/>
                                <w:color w:val="333333"/>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6.75pt;margin-top:5.15pt;width:1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JWgg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" stroked="f">
                <v:textbox>
                  <w:txbxContent>
                    <w:p w:rsidR="00CB17AA" w:rsidRPr="00FE4148" w:rsidRDefault="00CB17AA"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CB17AA" w:rsidRPr="00FE4148" w:rsidRDefault="00CB17AA" w:rsidP="007C3D54">
                      <w:pPr>
                        <w:jc w:val="center"/>
                        <w:rPr>
                          <w:rFonts w:ascii="Calibri" w:hAnsi="Calibri"/>
                          <w:b/>
                          <w:bCs/>
                          <w:color w:val="333333"/>
                          <w:szCs w:val="22"/>
                        </w:rPr>
                      </w:pPr>
                    </w:p>
                    <w:p w:rsidR="00CB17AA" w:rsidRPr="00FE4148" w:rsidRDefault="00CB17AA" w:rsidP="007C3D54">
                      <w:pPr>
                        <w:jc w:val="center"/>
                        <w:rPr>
                          <w:rFonts w:ascii="Calibri" w:hAnsi="Calibri"/>
                          <w:b/>
                          <w:bCs/>
                          <w:color w:val="333333"/>
                          <w:szCs w:val="22"/>
                        </w:rPr>
                      </w:pPr>
                    </w:p>
                    <w:p w:rsidR="00CB17AA" w:rsidRPr="00BD593F" w:rsidRDefault="00CB17AA" w:rsidP="007C3D54">
                      <w:pPr>
                        <w:jc w:val="center"/>
                        <w:rPr>
                          <w:rFonts w:ascii="Calibri" w:hAnsi="Calibri"/>
                          <w:b/>
                          <w:bCs/>
                          <w:color w:val="333333"/>
                          <w:szCs w:val="22"/>
                        </w:rPr>
                      </w:pPr>
                      <w:r w:rsidRPr="00FE4148">
                        <w:rPr>
                          <w:rFonts w:ascii="Calibri" w:hAnsi="Calibri"/>
                          <w:b/>
                          <w:bCs/>
                          <w:color w:val="333333"/>
                          <w:szCs w:val="22"/>
                        </w:rPr>
                        <w:t>……………………..</w:t>
                      </w:r>
                    </w:p>
                  </w:txbxContent>
                </v:textbox>
              </v:shape>
            </w:pict>
          </mc:Fallback>
        </mc:AlternateContent>
      </w: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4F62A0" w:rsidRDefault="004F62A0" w:rsidP="00AB7CDE">
      <w:pPr>
        <w:tabs>
          <w:tab w:val="left" w:pos="6240"/>
        </w:tabs>
        <w:rPr>
          <w:rFonts w:asciiTheme="minorHAnsi" w:hAnsiTheme="minorHAnsi"/>
          <w:b/>
          <w:sz w:val="22"/>
          <w:szCs w:val="22"/>
          <w:u w:val="single"/>
        </w:rPr>
      </w:pPr>
    </w:p>
    <w:p w:rsidR="004F62A0" w:rsidRDefault="004F62A0" w:rsidP="00AB7CDE">
      <w:pPr>
        <w:tabs>
          <w:tab w:val="left" w:pos="6240"/>
        </w:tabs>
        <w:rPr>
          <w:rFonts w:asciiTheme="minorHAnsi" w:hAnsiTheme="minorHAnsi"/>
          <w:b/>
          <w:sz w:val="22"/>
          <w:szCs w:val="22"/>
          <w:u w:val="single"/>
        </w:rPr>
      </w:pPr>
    </w:p>
    <w:p w:rsidR="004F62A0" w:rsidRDefault="004F62A0" w:rsidP="00AB7CDE">
      <w:pPr>
        <w:tabs>
          <w:tab w:val="left" w:pos="6240"/>
        </w:tabs>
        <w:rPr>
          <w:rFonts w:asciiTheme="minorHAnsi" w:hAnsiTheme="minorHAnsi"/>
          <w:b/>
          <w:sz w:val="22"/>
          <w:szCs w:val="22"/>
          <w:u w:val="single"/>
        </w:rPr>
      </w:pPr>
    </w:p>
    <w:p w:rsidR="004F62A0" w:rsidRDefault="004F62A0" w:rsidP="00AB7CDE">
      <w:pPr>
        <w:tabs>
          <w:tab w:val="left" w:pos="6240"/>
        </w:tabs>
        <w:rPr>
          <w:rFonts w:asciiTheme="minorHAnsi" w:hAnsiTheme="minorHAnsi"/>
          <w:b/>
          <w:sz w:val="22"/>
          <w:szCs w:val="22"/>
          <w:u w:val="single"/>
        </w:rPr>
      </w:pP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FE044C" w:rsidRPr="00CB17AA" w:rsidRDefault="00FE044C" w:rsidP="00FE044C">
      <w:pPr>
        <w:numPr>
          <w:ilvl w:val="0"/>
          <w:numId w:val="12"/>
        </w:numPr>
        <w:tabs>
          <w:tab w:val="clear" w:pos="720"/>
        </w:tabs>
        <w:ind w:left="360"/>
        <w:rPr>
          <w:rFonts w:asciiTheme="minorHAnsi" w:hAnsiTheme="minorHAnsi" w:cs="Tahoma"/>
          <w:sz w:val="22"/>
          <w:szCs w:val="22"/>
        </w:rPr>
      </w:pPr>
      <w:r w:rsidRPr="00CB17AA">
        <w:rPr>
          <w:rFonts w:asciiTheme="minorHAnsi" w:hAnsiTheme="minorHAnsi" w:cs="Tahoma"/>
          <w:sz w:val="22"/>
          <w:szCs w:val="22"/>
        </w:rPr>
        <w:t>Πρότυπο αίτησης συμμετοχής  (μόνο για χειρόγραφη υποβολή λόγω τεχνικού προβλήματος του Π.Σ. της Μαθητείας</w:t>
      </w:r>
    </w:p>
    <w:p w:rsidR="001B1046" w:rsidRPr="00CB17AA" w:rsidRDefault="001B1046" w:rsidP="001B1046">
      <w:pPr>
        <w:numPr>
          <w:ilvl w:val="0"/>
          <w:numId w:val="12"/>
        </w:numPr>
        <w:tabs>
          <w:tab w:val="clear" w:pos="720"/>
        </w:tabs>
        <w:ind w:left="360"/>
        <w:rPr>
          <w:rFonts w:asciiTheme="minorHAnsi" w:hAnsiTheme="minorHAnsi" w:cs="Tahoma"/>
          <w:b/>
          <w:sz w:val="22"/>
          <w:szCs w:val="22"/>
          <w:u w:val="single"/>
        </w:rPr>
      </w:pPr>
      <w:r w:rsidRPr="00CB17AA">
        <w:rPr>
          <w:rFonts w:asciiTheme="minorHAnsi" w:hAnsiTheme="minorHAnsi"/>
          <w:sz w:val="22"/>
          <w:szCs w:val="22"/>
        </w:rPr>
        <w:t>Πρότυπο αίτησης εγγραφής</w:t>
      </w:r>
    </w:p>
    <w:p w:rsidR="001B1046" w:rsidRPr="00CB17AA" w:rsidRDefault="001B1046" w:rsidP="001B1046">
      <w:pPr>
        <w:numPr>
          <w:ilvl w:val="0"/>
          <w:numId w:val="12"/>
        </w:numPr>
        <w:tabs>
          <w:tab w:val="clear" w:pos="720"/>
        </w:tabs>
        <w:ind w:left="360"/>
        <w:rPr>
          <w:rFonts w:asciiTheme="minorHAnsi" w:hAnsiTheme="minorHAnsi" w:cs="Tahoma"/>
          <w:b/>
          <w:sz w:val="22"/>
          <w:szCs w:val="22"/>
          <w:u w:val="single"/>
        </w:rPr>
      </w:pPr>
      <w:r w:rsidRPr="00CB17AA">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773DBC" w:rsidRDefault="00773DBC" w:rsidP="00D3035B">
      <w:pPr>
        <w:ind w:left="-993" w:right="-749"/>
        <w:jc w:val="center"/>
        <w:rPr>
          <w:rFonts w:asciiTheme="minorHAnsi" w:hAnsiTheme="minorHAnsi"/>
          <w:b/>
        </w:rPr>
      </w:pPr>
    </w:p>
    <w:p w:rsidR="001B1046" w:rsidRDefault="003167D4" w:rsidP="003D5634">
      <w:pPr>
        <w:spacing w:after="200" w:line="276" w:lineRule="auto"/>
        <w:rPr>
          <w:rFonts w:asciiTheme="minorHAnsi" w:hAnsiTheme="minorHAnsi"/>
          <w:b/>
        </w:rPr>
      </w:pPr>
      <w:r>
        <w:rPr>
          <w:rFonts w:asciiTheme="minorHAnsi" w:hAnsiTheme="minorHAnsi"/>
          <w:b/>
        </w:rPr>
        <w:br w:type="page"/>
      </w:r>
    </w:p>
    <w:p w:rsidR="001B1046" w:rsidRPr="00DB0F95" w:rsidRDefault="001B1046" w:rsidP="001B1046">
      <w:pPr>
        <w:ind w:right="-341"/>
        <w:rPr>
          <w:b/>
        </w:rPr>
      </w:pPr>
      <w:r w:rsidRPr="00DB0F95">
        <w:rPr>
          <w:b/>
        </w:rPr>
        <w:lastRenderedPageBreak/>
        <w:t>ΑΙΤΗΣΗ ΣΥΜΜΕΤΟΧΗΣ ΣΤΟ ΜΕΤΑΛΥΚΕΙΑΚΟ ΕΤΟΣ-ΤΑΞΗ ΜΑΘΗΤΕΙΑΣ</w:t>
      </w:r>
    </w:p>
    <w:p w:rsidR="001B1046" w:rsidRDefault="001B1046" w:rsidP="001B1046">
      <w:pPr>
        <w:ind w:left="-284" w:right="-341"/>
        <w:jc w:val="center"/>
        <w:rPr>
          <w:b/>
        </w:rPr>
      </w:pPr>
      <w:r w:rsidRPr="00D3035B">
        <w:rPr>
          <w:b/>
        </w:rPr>
        <w:t>(ΑΦΟΡΑ ΚΑΤΟΧΟΥΣ ΑΠΟΛΥΤΗΡΙΟΥ  ΚΑΙ ΠΤΥΧΙΟΥ ΕΠΑ</w:t>
      </w:r>
      <w:r>
        <w:rPr>
          <w:b/>
        </w:rPr>
        <w:t>.</w:t>
      </w:r>
      <w:r w:rsidRPr="00D3035B">
        <w:rPr>
          <w:b/>
        </w:rPr>
        <w:t>Λ</w:t>
      </w:r>
      <w:r>
        <w:rPr>
          <w:b/>
        </w:rPr>
        <w:t>. ‘Η ΙΣΟΤΙΜΟ ΤΙΤΛΟ ΣΠΟΥΔΩΝ</w:t>
      </w:r>
      <w:r w:rsidRPr="00D3035B">
        <w:rPr>
          <w:b/>
        </w:rPr>
        <w:t xml:space="preserve"> ΚΑΙ </w:t>
      </w:r>
      <w:r w:rsidRPr="00164C50">
        <w:rPr>
          <w:b/>
          <w:u w:val="single"/>
        </w:rPr>
        <w:t>ΕΠΕΧΕΙ ΘΕΣΗ ΥΠΕΥΘΥΝΗΣ ΔΗΛΩΣΗΣ</w:t>
      </w:r>
      <w:r w:rsidRPr="00D3035B">
        <w:rPr>
          <w:b/>
        </w:rPr>
        <w:t>)</w:t>
      </w:r>
    </w:p>
    <w:p w:rsidR="001B1046" w:rsidRDefault="001B1046" w:rsidP="001B1046">
      <w:pPr>
        <w:ind w:left="-284" w:right="-341"/>
        <w:jc w:val="center"/>
        <w:rPr>
          <w:b/>
        </w:rPr>
      </w:pPr>
    </w:p>
    <w:p w:rsidR="001B1046" w:rsidRPr="00D3035B" w:rsidRDefault="001B1046" w:rsidP="001B1046">
      <w:pPr>
        <w:ind w:left="-284" w:right="-341"/>
        <w:jc w:val="center"/>
        <w:rPr>
          <w:b/>
        </w:rPr>
      </w:pPr>
    </w:p>
    <w:tbl>
      <w:tblPr>
        <w:tblStyle w:val="ab"/>
        <w:tblW w:w="10207" w:type="dxa"/>
        <w:jc w:val="center"/>
        <w:tblInd w:w="-375" w:type="dxa"/>
        <w:tblLook w:val="04A0" w:firstRow="1" w:lastRow="0" w:firstColumn="1" w:lastColumn="0" w:noHBand="0" w:noVBand="1"/>
      </w:tblPr>
      <w:tblGrid>
        <w:gridCol w:w="2547"/>
        <w:gridCol w:w="7660"/>
      </w:tblGrid>
      <w:tr w:rsidR="001B1046" w:rsidRPr="00EE198B" w:rsidTr="00B256A9">
        <w:trPr>
          <w:jc w:val="center"/>
        </w:trPr>
        <w:tc>
          <w:tcPr>
            <w:tcW w:w="10207" w:type="dxa"/>
            <w:gridSpan w:val="2"/>
            <w:shd w:val="clear" w:color="auto" w:fill="F2F2F2" w:themeFill="background1" w:themeFillShade="F2"/>
          </w:tcPr>
          <w:p w:rsidR="001B1046" w:rsidRPr="00B10578" w:rsidRDefault="001B1046" w:rsidP="00B256A9">
            <w:pPr>
              <w:spacing w:line="360" w:lineRule="auto"/>
              <w:jc w:val="center"/>
              <w:rPr>
                <w:rFonts w:asciiTheme="minorHAnsi" w:hAnsiTheme="minorHAnsi"/>
                <w:b/>
                <w:sz w:val="20"/>
                <w:szCs w:val="20"/>
              </w:rPr>
            </w:pPr>
            <w:r w:rsidRPr="00B10578">
              <w:rPr>
                <w:rFonts w:asciiTheme="minorHAnsi" w:hAnsiTheme="minorHAnsi"/>
                <w:b/>
                <w:sz w:val="20"/>
                <w:szCs w:val="20"/>
              </w:rPr>
              <w:t>ΣΤΟΙΧΕΙΑ</w:t>
            </w:r>
            <w:r>
              <w:rPr>
                <w:rFonts w:asciiTheme="minorHAnsi" w:hAnsiTheme="minorHAnsi"/>
                <w:b/>
                <w:sz w:val="20"/>
                <w:szCs w:val="20"/>
              </w:rPr>
              <w:t xml:space="preserve"> ΜΑΘΗΤΕΙΑΣ</w:t>
            </w: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ΕΙΔΙΚΟΤΗΤΑ</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ΕΠΑ.Λ. ΜΑΘΗΤΕΙΑΣ</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10207" w:type="dxa"/>
            <w:gridSpan w:val="2"/>
            <w:shd w:val="clear" w:color="auto" w:fill="F2F2F2" w:themeFill="background1" w:themeFillShade="F2"/>
          </w:tcPr>
          <w:p w:rsidR="001B1046" w:rsidRPr="00B10578" w:rsidRDefault="001B1046" w:rsidP="00B256A9">
            <w:pPr>
              <w:spacing w:line="360" w:lineRule="auto"/>
              <w:jc w:val="center"/>
              <w:rPr>
                <w:rFonts w:asciiTheme="minorHAnsi" w:hAnsiTheme="minorHAnsi"/>
                <w:b/>
                <w:sz w:val="20"/>
                <w:szCs w:val="20"/>
              </w:rPr>
            </w:pPr>
            <w:r>
              <w:rPr>
                <w:rFonts w:asciiTheme="minorHAnsi" w:hAnsiTheme="minorHAnsi"/>
                <w:b/>
                <w:sz w:val="20"/>
                <w:szCs w:val="20"/>
              </w:rPr>
              <w:t>ΠΤΥΧΙΟ &amp; ΑΠΟΛΥΤΗΡΙΟ</w:t>
            </w:r>
          </w:p>
        </w:tc>
      </w:tr>
      <w:tr w:rsidR="001B1046" w:rsidRPr="00EE198B" w:rsidTr="00B256A9">
        <w:trPr>
          <w:trHeight w:val="443"/>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ΕΠΑ.Λ.</w:t>
            </w:r>
            <w:r w:rsidRPr="00EE198B">
              <w:rPr>
                <w:rFonts w:asciiTheme="minorHAnsi" w:hAnsiTheme="minorHAnsi"/>
                <w:sz w:val="20"/>
                <w:szCs w:val="20"/>
              </w:rPr>
              <w:t xml:space="preserve"> ΑΠΟΦΟΙΤΗΣΗΣ</w:t>
            </w:r>
          </w:p>
        </w:tc>
        <w:tc>
          <w:tcPr>
            <w:tcW w:w="7660" w:type="dxa"/>
          </w:tcPr>
          <w:p w:rsidR="001B1046" w:rsidRPr="00EE198B" w:rsidRDefault="001B1046" w:rsidP="00B256A9">
            <w:pPr>
              <w:spacing w:line="360" w:lineRule="auto"/>
              <w:jc w:val="center"/>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 xml:space="preserve">ΤΥΠΟΣ </w:t>
            </w:r>
            <w:r w:rsidRPr="00EE198B">
              <w:rPr>
                <w:rFonts w:asciiTheme="minorHAnsi" w:hAnsiTheme="minorHAnsi"/>
                <w:sz w:val="20"/>
                <w:szCs w:val="20"/>
              </w:rPr>
              <w:t>ΠΤΥΧΙΟΥ</w:t>
            </w:r>
          </w:p>
        </w:tc>
        <w:tc>
          <w:tcPr>
            <w:tcW w:w="7660" w:type="dxa"/>
          </w:tcPr>
          <w:p w:rsidR="001B1046" w:rsidRDefault="001B1046" w:rsidP="00B256A9">
            <w:pPr>
              <w:spacing w:line="360" w:lineRule="auto"/>
              <w:rPr>
                <w:rFonts w:asciiTheme="minorHAnsi" w:hAnsiTheme="minorHAnsi"/>
                <w:sz w:val="20"/>
                <w:szCs w:val="20"/>
              </w:rPr>
            </w:pPr>
            <w:r w:rsidRPr="00B10578">
              <w:rPr>
                <w:rFonts w:asciiTheme="minorHAnsi" w:hAnsiTheme="minorHAnsi"/>
                <w:sz w:val="20"/>
                <w:szCs w:val="20"/>
              </w:rPr>
              <w:t>Ν.4386/2016</w:t>
            </w:r>
            <w:r>
              <w:rPr>
                <w:rFonts w:asciiTheme="minorHAnsi" w:hAnsiTheme="minorHAnsi"/>
                <w:sz w:val="20"/>
                <w:szCs w:val="20"/>
              </w:rPr>
              <w:t xml:space="preserve"> </w:t>
            </w:r>
            <w:r w:rsidRPr="00EE198B">
              <w:rPr>
                <w:rFonts w:asciiTheme="minorHAnsi" w:hAnsiTheme="minorHAnsi"/>
                <w:sz w:val="20"/>
                <w:szCs w:val="20"/>
              </w:rPr>
              <w:sym w:font="Wingdings" w:char="F06F"/>
            </w:r>
            <w:r>
              <w:rPr>
                <w:rFonts w:asciiTheme="minorHAnsi" w:hAnsiTheme="minorHAnsi"/>
                <w:sz w:val="20"/>
                <w:szCs w:val="20"/>
              </w:rPr>
              <w:t xml:space="preserve">         </w:t>
            </w:r>
            <w:r w:rsidRPr="00CB2B60">
              <w:rPr>
                <w:rFonts w:asciiTheme="minorHAnsi" w:hAnsiTheme="minorHAnsi"/>
                <w:sz w:val="20"/>
                <w:szCs w:val="20"/>
              </w:rPr>
              <w:t>Ν.4186/2013</w:t>
            </w:r>
            <w:r>
              <w:rPr>
                <w:rFonts w:asciiTheme="minorHAnsi" w:hAnsiTheme="minorHAnsi"/>
                <w:sz w:val="20"/>
                <w:szCs w:val="20"/>
              </w:rPr>
              <w:t xml:space="preserve"> </w:t>
            </w:r>
            <w:r w:rsidRPr="00EE198B">
              <w:rPr>
                <w:rFonts w:asciiTheme="minorHAnsi" w:hAnsiTheme="minorHAnsi"/>
                <w:sz w:val="20"/>
                <w:szCs w:val="20"/>
              </w:rPr>
              <w:sym w:font="Wingdings" w:char="F06F"/>
            </w:r>
            <w:r>
              <w:rPr>
                <w:rFonts w:asciiTheme="minorHAnsi" w:hAnsiTheme="minorHAnsi"/>
                <w:sz w:val="20"/>
                <w:szCs w:val="20"/>
              </w:rPr>
              <w:t xml:space="preserve">       </w:t>
            </w:r>
            <w:r w:rsidRPr="00CB2B60">
              <w:rPr>
                <w:rFonts w:asciiTheme="minorHAnsi" w:hAnsiTheme="minorHAnsi"/>
                <w:sz w:val="20"/>
                <w:szCs w:val="20"/>
              </w:rPr>
              <w:t>Ν.3475/2006</w:t>
            </w:r>
            <w:r>
              <w:rPr>
                <w:rFonts w:asciiTheme="minorHAnsi" w:hAnsiTheme="minorHAnsi"/>
                <w:sz w:val="20"/>
                <w:szCs w:val="20"/>
              </w:rPr>
              <w:t xml:space="preserve"> </w:t>
            </w:r>
            <w:r w:rsidRPr="00EE198B">
              <w:rPr>
                <w:rFonts w:asciiTheme="minorHAnsi" w:hAnsiTheme="minorHAnsi"/>
                <w:sz w:val="20"/>
                <w:szCs w:val="20"/>
              </w:rPr>
              <w:sym w:font="Wingdings" w:char="F06F"/>
            </w:r>
            <w:r>
              <w:rPr>
                <w:rFonts w:asciiTheme="minorHAnsi" w:hAnsiTheme="minorHAnsi"/>
                <w:sz w:val="20"/>
                <w:szCs w:val="20"/>
              </w:rPr>
              <w:br/>
            </w:r>
            <w:r w:rsidRPr="00CB2B60">
              <w:rPr>
                <w:rFonts w:asciiTheme="minorHAnsi" w:hAnsiTheme="minorHAnsi"/>
                <w:sz w:val="20"/>
                <w:szCs w:val="20"/>
              </w:rPr>
              <w:t xml:space="preserve">Ενιαίου Ειδικού </w:t>
            </w:r>
            <w:proofErr w:type="spellStart"/>
            <w:r w:rsidRPr="00CB2B60">
              <w:rPr>
                <w:rFonts w:asciiTheme="minorHAnsi" w:hAnsiTheme="minorHAnsi"/>
                <w:sz w:val="20"/>
                <w:szCs w:val="20"/>
              </w:rPr>
              <w:t>Επαγ</w:t>
            </w:r>
            <w:proofErr w:type="spellEnd"/>
            <w:r>
              <w:rPr>
                <w:rFonts w:asciiTheme="minorHAnsi" w:hAnsiTheme="minorHAnsi"/>
                <w:sz w:val="20"/>
                <w:szCs w:val="20"/>
              </w:rPr>
              <w:t>.</w:t>
            </w:r>
            <w:r w:rsidRPr="00CB2B60">
              <w:rPr>
                <w:rFonts w:asciiTheme="minorHAnsi" w:hAnsiTheme="minorHAnsi"/>
                <w:sz w:val="20"/>
                <w:szCs w:val="20"/>
              </w:rPr>
              <w:t xml:space="preserve"> Γυμνασίου-Λυκείου (ΕΝ.Ε.Ε.ΓΥ.-Λ) του Ν.4415/2016</w:t>
            </w:r>
            <w:r>
              <w:rPr>
                <w:rFonts w:asciiTheme="minorHAnsi" w:hAnsiTheme="minorHAnsi"/>
                <w:sz w:val="20"/>
                <w:szCs w:val="20"/>
              </w:rPr>
              <w:t xml:space="preserve"> </w:t>
            </w:r>
            <w:r w:rsidRPr="00EE198B">
              <w:rPr>
                <w:rFonts w:asciiTheme="minorHAnsi" w:hAnsiTheme="minorHAnsi"/>
                <w:sz w:val="20"/>
                <w:szCs w:val="20"/>
              </w:rPr>
              <w:sym w:font="Wingdings" w:char="F06F"/>
            </w:r>
          </w:p>
          <w:p w:rsidR="001B1046" w:rsidRPr="00EE198B" w:rsidRDefault="001B1046" w:rsidP="00B256A9">
            <w:pPr>
              <w:spacing w:line="360" w:lineRule="auto"/>
              <w:rPr>
                <w:rFonts w:asciiTheme="minorHAnsi" w:hAnsiTheme="minorHAnsi"/>
                <w:sz w:val="20"/>
                <w:szCs w:val="20"/>
              </w:rPr>
            </w:pPr>
            <w:r w:rsidRPr="00CB2B60">
              <w:rPr>
                <w:rFonts w:asciiTheme="minorHAnsi" w:hAnsiTheme="minorHAnsi"/>
                <w:sz w:val="20"/>
                <w:szCs w:val="20"/>
              </w:rPr>
              <w:t xml:space="preserve">Παλαιότερων τύπων σχολείων Τεχνικής </w:t>
            </w:r>
            <w:proofErr w:type="spellStart"/>
            <w:r w:rsidRPr="00CB2B60">
              <w:rPr>
                <w:rFonts w:asciiTheme="minorHAnsi" w:hAnsiTheme="minorHAnsi"/>
                <w:sz w:val="20"/>
                <w:szCs w:val="20"/>
              </w:rPr>
              <w:t>Επαγ</w:t>
            </w:r>
            <w:proofErr w:type="spellEnd"/>
            <w:r>
              <w:rPr>
                <w:rFonts w:asciiTheme="minorHAnsi" w:hAnsiTheme="minorHAnsi"/>
                <w:sz w:val="20"/>
                <w:szCs w:val="20"/>
              </w:rPr>
              <w:t>.</w:t>
            </w:r>
            <w:r w:rsidRPr="00CB2B60">
              <w:rPr>
                <w:rFonts w:asciiTheme="minorHAnsi" w:hAnsiTheme="minorHAnsi"/>
                <w:sz w:val="20"/>
                <w:szCs w:val="20"/>
              </w:rPr>
              <w:t xml:space="preserve"> Εκπαίδευσης ισότιμων με το ΕΠΑ.Λ.</w:t>
            </w:r>
            <w:r>
              <w:rPr>
                <w:rFonts w:asciiTheme="minorHAnsi" w:hAnsiTheme="minorHAnsi"/>
                <w:sz w:val="20"/>
                <w:szCs w:val="20"/>
              </w:rPr>
              <w:t xml:space="preserve"> </w:t>
            </w:r>
            <w:r w:rsidRPr="00EE198B">
              <w:rPr>
                <w:rFonts w:asciiTheme="minorHAnsi" w:hAnsiTheme="minorHAnsi"/>
                <w:sz w:val="20"/>
                <w:szCs w:val="20"/>
              </w:rPr>
              <w:sym w:font="Wingdings" w:char="F06F"/>
            </w:r>
            <w:r>
              <w:rPr>
                <w:rFonts w:asciiTheme="minorHAnsi" w:hAnsiTheme="minorHAnsi"/>
                <w:sz w:val="20"/>
                <w:szCs w:val="20"/>
              </w:rPr>
              <w:t xml:space="preserve">  </w:t>
            </w: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 xml:space="preserve">ΕΤΟΣ </w:t>
            </w:r>
            <w:r>
              <w:rPr>
                <w:rFonts w:asciiTheme="minorHAnsi" w:hAnsiTheme="minorHAnsi"/>
                <w:sz w:val="20"/>
                <w:szCs w:val="20"/>
              </w:rPr>
              <w:t xml:space="preserve">ΑΠΟΚΤΗΣΗΣ </w:t>
            </w:r>
            <w:r w:rsidRPr="00EE198B">
              <w:rPr>
                <w:rFonts w:asciiTheme="minorHAnsi" w:hAnsiTheme="minorHAnsi"/>
                <w:sz w:val="20"/>
                <w:szCs w:val="20"/>
              </w:rPr>
              <w:t>ΠΤΥΧΙΟΥ</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trHeight w:val="443"/>
          <w:jc w:val="center"/>
        </w:trPr>
        <w:tc>
          <w:tcPr>
            <w:tcW w:w="2547" w:type="dxa"/>
          </w:tcPr>
          <w:p w:rsidR="001B1046" w:rsidRPr="00EE198B" w:rsidRDefault="001B1046" w:rsidP="00B256A9">
            <w:pPr>
              <w:spacing w:line="360" w:lineRule="auto"/>
              <w:rPr>
                <w:sz w:val="20"/>
                <w:szCs w:val="20"/>
              </w:rPr>
            </w:pPr>
            <w:r>
              <w:rPr>
                <w:rFonts w:asciiTheme="minorHAnsi" w:hAnsiTheme="minorHAnsi"/>
                <w:sz w:val="20"/>
                <w:szCs w:val="20"/>
              </w:rPr>
              <w:t xml:space="preserve">ΤΥΠΟΣ </w:t>
            </w:r>
            <w:r w:rsidRPr="00EE198B">
              <w:rPr>
                <w:rFonts w:asciiTheme="minorHAnsi" w:hAnsiTheme="minorHAnsi"/>
                <w:sz w:val="20"/>
                <w:szCs w:val="20"/>
              </w:rPr>
              <w:t>ΑΠΟΛΥΤΗΡΙΟΥ</w:t>
            </w:r>
          </w:p>
        </w:tc>
        <w:tc>
          <w:tcPr>
            <w:tcW w:w="7660" w:type="dxa"/>
          </w:tcPr>
          <w:p w:rsidR="001B1046" w:rsidRPr="00EE198B" w:rsidRDefault="001B1046" w:rsidP="00B256A9">
            <w:pPr>
              <w:spacing w:line="360" w:lineRule="auto"/>
              <w:rPr>
                <w:sz w:val="20"/>
                <w:szCs w:val="20"/>
              </w:rPr>
            </w:pPr>
            <w:r>
              <w:rPr>
                <w:rFonts w:asciiTheme="minorHAnsi" w:hAnsiTheme="minorHAnsi"/>
                <w:sz w:val="20"/>
                <w:szCs w:val="20"/>
              </w:rPr>
              <w:t xml:space="preserve">ΕΠΑ.Λ. </w:t>
            </w:r>
            <w:r w:rsidRPr="00EE198B">
              <w:rPr>
                <w:rFonts w:asciiTheme="minorHAnsi" w:hAnsiTheme="minorHAnsi"/>
                <w:sz w:val="20"/>
                <w:szCs w:val="20"/>
              </w:rPr>
              <w:sym w:font="Wingdings" w:char="F06F"/>
            </w:r>
            <w:r>
              <w:rPr>
                <w:rFonts w:asciiTheme="minorHAnsi" w:hAnsiTheme="minorHAnsi"/>
                <w:sz w:val="20"/>
                <w:szCs w:val="20"/>
              </w:rPr>
              <w:t xml:space="preserve">       ΓΕ.Λ. </w:t>
            </w:r>
            <w:r w:rsidRPr="00EE198B">
              <w:rPr>
                <w:rFonts w:asciiTheme="minorHAnsi" w:hAnsiTheme="minorHAnsi"/>
                <w:sz w:val="20"/>
                <w:szCs w:val="20"/>
              </w:rPr>
              <w:sym w:font="Wingdings" w:char="F06F"/>
            </w:r>
            <w:r>
              <w:rPr>
                <w:rFonts w:asciiTheme="minorHAnsi" w:hAnsiTheme="minorHAnsi"/>
                <w:sz w:val="20"/>
                <w:szCs w:val="20"/>
              </w:rPr>
              <w:t xml:space="preserve">      </w:t>
            </w:r>
            <w:r w:rsidRPr="00D52A74">
              <w:rPr>
                <w:rFonts w:asciiTheme="minorHAnsi" w:hAnsiTheme="minorHAnsi"/>
                <w:sz w:val="20"/>
                <w:szCs w:val="20"/>
              </w:rPr>
              <w:t xml:space="preserve">ΕΝ.Ε.Ε.ΓΥ.-Λ (Ενιαίου Ειδικού </w:t>
            </w:r>
            <w:proofErr w:type="spellStart"/>
            <w:r w:rsidRPr="00D52A74">
              <w:rPr>
                <w:rFonts w:asciiTheme="minorHAnsi" w:hAnsiTheme="minorHAnsi"/>
                <w:sz w:val="20"/>
                <w:szCs w:val="20"/>
              </w:rPr>
              <w:t>Επαγ</w:t>
            </w:r>
            <w:proofErr w:type="spellEnd"/>
            <w:r>
              <w:rPr>
                <w:rFonts w:asciiTheme="minorHAnsi" w:hAnsiTheme="minorHAnsi"/>
                <w:sz w:val="20"/>
                <w:szCs w:val="20"/>
              </w:rPr>
              <w:t>.</w:t>
            </w:r>
            <w:r w:rsidRPr="00D52A74">
              <w:rPr>
                <w:rFonts w:asciiTheme="minorHAnsi" w:hAnsiTheme="minorHAnsi"/>
                <w:sz w:val="20"/>
                <w:szCs w:val="20"/>
              </w:rPr>
              <w:t xml:space="preserve"> Γυμ</w:t>
            </w:r>
            <w:r>
              <w:rPr>
                <w:rFonts w:asciiTheme="minorHAnsi" w:hAnsiTheme="minorHAnsi"/>
                <w:sz w:val="20"/>
                <w:szCs w:val="20"/>
              </w:rPr>
              <w:t>ν.</w:t>
            </w:r>
            <w:r w:rsidRPr="00D52A74">
              <w:rPr>
                <w:rFonts w:asciiTheme="minorHAnsi" w:hAnsiTheme="minorHAnsi"/>
                <w:sz w:val="20"/>
                <w:szCs w:val="20"/>
              </w:rPr>
              <w:t>-Λυκείου)</w:t>
            </w:r>
            <w:r>
              <w:rPr>
                <w:rFonts w:asciiTheme="minorHAnsi" w:hAnsiTheme="minorHAnsi"/>
                <w:sz w:val="20"/>
                <w:szCs w:val="20"/>
              </w:rPr>
              <w:t xml:space="preserve"> </w:t>
            </w:r>
            <w:r w:rsidRPr="00EE198B">
              <w:rPr>
                <w:rFonts w:asciiTheme="minorHAnsi" w:hAnsiTheme="minorHAnsi"/>
                <w:sz w:val="20"/>
                <w:szCs w:val="20"/>
              </w:rPr>
              <w:sym w:font="Wingdings" w:char="F06F"/>
            </w:r>
            <w:r>
              <w:rPr>
                <w:rFonts w:asciiTheme="minorHAnsi" w:hAnsiTheme="minorHAnsi"/>
                <w:sz w:val="20"/>
                <w:szCs w:val="20"/>
              </w:rPr>
              <w:t xml:space="preserve">      Άλλο  </w:t>
            </w:r>
            <w:r w:rsidRPr="00EE198B">
              <w:rPr>
                <w:rFonts w:asciiTheme="minorHAnsi" w:hAnsiTheme="minorHAnsi"/>
                <w:sz w:val="20"/>
                <w:szCs w:val="20"/>
              </w:rPr>
              <w:sym w:font="Wingdings" w:char="F06F"/>
            </w:r>
          </w:p>
        </w:tc>
      </w:tr>
      <w:tr w:rsidR="001B1046" w:rsidRPr="00EE198B" w:rsidTr="00B256A9">
        <w:trPr>
          <w:trHeight w:val="443"/>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ΕΤΟΣ</w:t>
            </w:r>
            <w:r w:rsidRPr="00EE198B">
              <w:rPr>
                <w:rFonts w:asciiTheme="minorHAnsi" w:hAnsiTheme="minorHAnsi"/>
                <w:sz w:val="20"/>
                <w:szCs w:val="20"/>
              </w:rPr>
              <w:t xml:space="preserve"> ΑΠΟΛΥΤΗΡΙΟΥ</w:t>
            </w:r>
          </w:p>
        </w:tc>
        <w:tc>
          <w:tcPr>
            <w:tcW w:w="7660" w:type="dxa"/>
          </w:tcPr>
          <w:p w:rsidR="001B1046" w:rsidRPr="00EE198B" w:rsidRDefault="001B1046" w:rsidP="00B256A9">
            <w:pPr>
              <w:spacing w:line="360" w:lineRule="auto"/>
              <w:jc w:val="center"/>
              <w:rPr>
                <w:rFonts w:asciiTheme="minorHAnsi" w:hAnsiTheme="minorHAnsi"/>
                <w:sz w:val="20"/>
                <w:szCs w:val="20"/>
              </w:rPr>
            </w:pPr>
          </w:p>
        </w:tc>
      </w:tr>
      <w:tr w:rsidR="001B1046" w:rsidRPr="00EE198B" w:rsidTr="00B256A9">
        <w:trPr>
          <w:jc w:val="center"/>
        </w:trPr>
        <w:tc>
          <w:tcPr>
            <w:tcW w:w="10207" w:type="dxa"/>
            <w:gridSpan w:val="2"/>
            <w:shd w:val="clear" w:color="auto" w:fill="F2F2F2" w:themeFill="background1" w:themeFillShade="F2"/>
          </w:tcPr>
          <w:p w:rsidR="001B1046" w:rsidRPr="00B10578" w:rsidRDefault="001B1046" w:rsidP="00B256A9">
            <w:pPr>
              <w:spacing w:line="360" w:lineRule="auto"/>
              <w:jc w:val="center"/>
              <w:rPr>
                <w:rFonts w:asciiTheme="minorHAnsi" w:hAnsiTheme="minorHAnsi"/>
                <w:b/>
                <w:sz w:val="20"/>
                <w:szCs w:val="20"/>
              </w:rPr>
            </w:pPr>
            <w:r>
              <w:rPr>
                <w:rFonts w:asciiTheme="minorHAnsi" w:hAnsiTheme="minorHAnsi"/>
                <w:b/>
                <w:sz w:val="20"/>
                <w:szCs w:val="20"/>
              </w:rPr>
              <w:t xml:space="preserve">ΠΡΟΣΩΠΙΚΑ </w:t>
            </w:r>
            <w:r w:rsidRPr="00B10578">
              <w:rPr>
                <w:rFonts w:asciiTheme="minorHAnsi" w:hAnsiTheme="minorHAnsi"/>
                <w:b/>
                <w:sz w:val="20"/>
                <w:szCs w:val="20"/>
              </w:rPr>
              <w:t>ΣΤΟΙΧΕΙΑ</w:t>
            </w: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ΟΝΟΜΑ</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trHeight w:val="245"/>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3B77B0" w:rsidRDefault="001B1046" w:rsidP="00B256A9">
            <w:pPr>
              <w:spacing w:line="360" w:lineRule="auto"/>
              <w:rPr>
                <w:rFonts w:asciiTheme="minorHAnsi" w:hAnsiTheme="minorHAnsi"/>
                <w:sz w:val="20"/>
                <w:szCs w:val="20"/>
              </w:rPr>
            </w:pPr>
            <w:r w:rsidRPr="00EE198B">
              <w:rPr>
                <w:rFonts w:asciiTheme="minorHAnsi" w:hAnsiTheme="minorHAnsi"/>
                <w:sz w:val="20"/>
                <w:szCs w:val="20"/>
              </w:rPr>
              <w:t>ΑΡ</w:t>
            </w:r>
            <w:r>
              <w:rPr>
                <w:rFonts w:asciiTheme="minorHAnsi" w:hAnsiTheme="minorHAnsi"/>
                <w:sz w:val="20"/>
                <w:szCs w:val="20"/>
                <w:lang w:val="en-US"/>
              </w:rPr>
              <w:t>.</w:t>
            </w:r>
            <w:r w:rsidRPr="00EE198B">
              <w:rPr>
                <w:rFonts w:asciiTheme="minorHAnsi" w:hAnsiTheme="minorHAnsi"/>
                <w:sz w:val="20"/>
                <w:szCs w:val="20"/>
              </w:rPr>
              <w:t xml:space="preserve"> ΔΕΛΤΙΟΥ ΤΑΥΤΟΤΗΤΑΣ</w:t>
            </w:r>
            <w:r w:rsidRPr="003B77B0">
              <w:rPr>
                <w:rFonts w:asciiTheme="minorHAnsi" w:hAnsiTheme="minorHAnsi"/>
                <w:sz w:val="20"/>
                <w:szCs w:val="20"/>
              </w:rPr>
              <w:t xml:space="preserve"> </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ΑΜΚΑ</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ΑΦΜ</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10207" w:type="dxa"/>
            <w:gridSpan w:val="2"/>
            <w:shd w:val="clear" w:color="auto" w:fill="F2F2F2" w:themeFill="background1" w:themeFillShade="F2"/>
          </w:tcPr>
          <w:p w:rsidR="001B1046" w:rsidRPr="00B10578" w:rsidRDefault="001B1046" w:rsidP="00B256A9">
            <w:pPr>
              <w:spacing w:line="360" w:lineRule="auto"/>
              <w:jc w:val="center"/>
              <w:rPr>
                <w:rFonts w:asciiTheme="minorHAnsi" w:hAnsiTheme="minorHAnsi"/>
                <w:b/>
                <w:sz w:val="20"/>
                <w:szCs w:val="20"/>
              </w:rPr>
            </w:pPr>
            <w:r w:rsidRPr="00B10578">
              <w:rPr>
                <w:rFonts w:asciiTheme="minorHAnsi" w:hAnsiTheme="minorHAnsi"/>
                <w:b/>
                <w:sz w:val="20"/>
                <w:szCs w:val="20"/>
              </w:rPr>
              <w:t>ΣΤΟΙΧΕΙΑ</w:t>
            </w:r>
            <w:r>
              <w:rPr>
                <w:rFonts w:asciiTheme="minorHAnsi" w:hAnsiTheme="minorHAnsi"/>
                <w:b/>
                <w:sz w:val="20"/>
                <w:szCs w:val="20"/>
              </w:rPr>
              <w:t xml:space="preserve"> ΕΠΙΚΟΙΝΩΝΙΑΣ</w:t>
            </w: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ΠΟΛΗ</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 xml:space="preserve">ΚΙΝΗΤΟ </w:t>
            </w:r>
            <w:r w:rsidRPr="00EE198B">
              <w:rPr>
                <w:rFonts w:asciiTheme="minorHAnsi" w:hAnsiTheme="minorHAnsi"/>
                <w:sz w:val="20"/>
                <w:szCs w:val="20"/>
              </w:rPr>
              <w:t>ΤΗΛΕΦΩΝΟ</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 xml:space="preserve">ΣΤΑΘΕΡΟ </w:t>
            </w:r>
            <w:r w:rsidRPr="00EE198B">
              <w:rPr>
                <w:rFonts w:asciiTheme="minorHAnsi" w:hAnsiTheme="minorHAnsi"/>
                <w:sz w:val="20"/>
                <w:szCs w:val="20"/>
              </w:rPr>
              <w:t>ΤΗΛΕΦΩΝΟ</w:t>
            </w:r>
          </w:p>
        </w:tc>
        <w:tc>
          <w:tcPr>
            <w:tcW w:w="7660" w:type="dxa"/>
          </w:tcPr>
          <w:p w:rsidR="001B1046" w:rsidRPr="00EE198B" w:rsidRDefault="001B1046" w:rsidP="00B256A9">
            <w:pPr>
              <w:spacing w:line="360" w:lineRule="auto"/>
              <w:rPr>
                <w:rFonts w:asciiTheme="minorHAnsi" w:hAnsiTheme="minorHAnsi"/>
                <w:sz w:val="20"/>
                <w:szCs w:val="20"/>
              </w:rPr>
            </w:pPr>
          </w:p>
        </w:tc>
      </w:tr>
      <w:tr w:rsidR="001B1046" w:rsidRPr="00EE198B" w:rsidTr="00B256A9">
        <w:trPr>
          <w:jc w:val="center"/>
        </w:trPr>
        <w:tc>
          <w:tcPr>
            <w:tcW w:w="2547" w:type="dxa"/>
          </w:tcPr>
          <w:p w:rsidR="001B1046" w:rsidRPr="00EE198B" w:rsidRDefault="001B1046" w:rsidP="00B256A9">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7660" w:type="dxa"/>
          </w:tcPr>
          <w:p w:rsidR="001B1046" w:rsidRPr="00EE198B" w:rsidRDefault="001B1046" w:rsidP="00B256A9">
            <w:pPr>
              <w:spacing w:line="360" w:lineRule="auto"/>
              <w:rPr>
                <w:rFonts w:asciiTheme="minorHAnsi" w:hAnsiTheme="minorHAnsi"/>
                <w:sz w:val="20"/>
                <w:szCs w:val="20"/>
              </w:rPr>
            </w:pPr>
          </w:p>
        </w:tc>
      </w:tr>
    </w:tbl>
    <w:p w:rsidR="001B1046" w:rsidRDefault="001B1046" w:rsidP="001B1046"/>
    <w:p w:rsidR="001B1046" w:rsidRDefault="001B1046" w:rsidP="001B1046">
      <w:r>
        <w:br w:type="page"/>
      </w:r>
    </w:p>
    <w:p w:rsidR="001B1046" w:rsidRDefault="001B1046" w:rsidP="001B1046"/>
    <w:tbl>
      <w:tblPr>
        <w:tblStyle w:val="ab"/>
        <w:tblW w:w="10207" w:type="dxa"/>
        <w:jc w:val="center"/>
        <w:tblLook w:val="04A0" w:firstRow="1" w:lastRow="0" w:firstColumn="1" w:lastColumn="0" w:noHBand="0" w:noVBand="1"/>
      </w:tblPr>
      <w:tblGrid>
        <w:gridCol w:w="6658"/>
        <w:gridCol w:w="3549"/>
      </w:tblGrid>
      <w:tr w:rsidR="001B1046" w:rsidRPr="00EE198B" w:rsidTr="00B256A9">
        <w:trPr>
          <w:jc w:val="center"/>
        </w:trPr>
        <w:tc>
          <w:tcPr>
            <w:tcW w:w="10207" w:type="dxa"/>
            <w:gridSpan w:val="2"/>
            <w:shd w:val="clear" w:color="auto" w:fill="F2F2F2" w:themeFill="background1" w:themeFillShade="F2"/>
          </w:tcPr>
          <w:p w:rsidR="001B1046" w:rsidRPr="00B10578" w:rsidRDefault="001B1046" w:rsidP="00B256A9">
            <w:pPr>
              <w:spacing w:line="360" w:lineRule="auto"/>
              <w:jc w:val="center"/>
              <w:rPr>
                <w:rFonts w:asciiTheme="minorHAnsi" w:hAnsiTheme="minorHAnsi"/>
                <w:b/>
                <w:sz w:val="20"/>
                <w:szCs w:val="20"/>
              </w:rPr>
            </w:pPr>
            <w:r w:rsidRPr="00A05865">
              <w:rPr>
                <w:rFonts w:asciiTheme="minorHAnsi" w:hAnsiTheme="minorHAnsi"/>
                <w:b/>
              </w:rPr>
              <w:t>ΣΥΝΗΜΜΕΝΑ ΔΙΚΑΙΟΛΟΓΗΤΙΚΑ</w:t>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 xml:space="preserve">ΦΩΤΟΤΥΠΙΑ ΑΠΟΛΥΤΗΡΙΟΥ </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 xml:space="preserve">ΦΩΤΟΤΥΠΙΑ ΠΤΥΧΙΟΥ </w:t>
            </w:r>
            <w:r>
              <w:rPr>
                <w:rFonts w:asciiTheme="minorHAnsi" w:hAnsiTheme="minorHAnsi"/>
                <w:sz w:val="20"/>
                <w:szCs w:val="20"/>
              </w:rPr>
              <w:t>ΕΠΑ.Λ.</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sz w:val="20"/>
                <w:szCs w:val="20"/>
              </w:rPr>
            </w:pPr>
            <w:r w:rsidRPr="00EE198B">
              <w:rPr>
                <w:rFonts w:asciiTheme="minorHAnsi" w:hAnsiTheme="minorHAnsi"/>
                <w:sz w:val="20"/>
                <w:szCs w:val="20"/>
              </w:rPr>
              <w:t>ΦΩΤΟΤΥΠΙΑ</w:t>
            </w:r>
            <w:r w:rsidRPr="00DB0F95">
              <w:rPr>
                <w:rFonts w:asciiTheme="minorHAnsi" w:hAnsiTheme="minorHAnsi"/>
                <w:sz w:val="20"/>
                <w:szCs w:val="20"/>
              </w:rPr>
              <w:t xml:space="preserve"> </w:t>
            </w:r>
            <w:r>
              <w:rPr>
                <w:rFonts w:asciiTheme="minorHAnsi" w:hAnsiTheme="minorHAnsi"/>
                <w:sz w:val="20"/>
                <w:szCs w:val="20"/>
              </w:rPr>
              <w:t xml:space="preserve">ΓΝΩΜΑΤΕΥΣΗΣ ΚΕΔΥ </w:t>
            </w:r>
            <w:r w:rsidRPr="00DB0F95">
              <w:rPr>
                <w:rFonts w:asciiTheme="minorHAnsi" w:hAnsiTheme="minorHAnsi"/>
                <w:sz w:val="20"/>
                <w:szCs w:val="20"/>
              </w:rPr>
              <w:t>(μόνο για αποφοίτους ειδικών σχολείων)</w:t>
            </w:r>
          </w:p>
        </w:tc>
        <w:tc>
          <w:tcPr>
            <w:tcW w:w="3549" w:type="dxa"/>
          </w:tcPr>
          <w:p w:rsidR="001B1046" w:rsidRPr="00EE198B" w:rsidRDefault="001B1046" w:rsidP="00B256A9">
            <w:pPr>
              <w:spacing w:line="360" w:lineRule="auto"/>
              <w:jc w:val="center"/>
              <w:rPr>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6767E8" w:rsidRDefault="001B1046" w:rsidP="00B256A9">
            <w:pPr>
              <w:spacing w:line="360" w:lineRule="auto"/>
              <w:rPr>
                <w:rFonts w:asciiTheme="minorHAnsi" w:hAnsiTheme="minorHAnsi"/>
                <w:sz w:val="20"/>
                <w:szCs w:val="20"/>
                <w:vertAlign w:val="superscript"/>
              </w:rPr>
            </w:pPr>
            <w:r w:rsidRPr="00EE198B">
              <w:rPr>
                <w:rFonts w:asciiTheme="minorHAnsi" w:hAnsiTheme="minorHAnsi"/>
                <w:sz w:val="20"/>
                <w:szCs w:val="20"/>
              </w:rPr>
              <w:t>ΑΠΟΔΕΙΚΤΙΚΟ ΑΜΚΑ</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ΑΠΟΔΕΙΚΤΙΚΟ ΑΦΜ</w:t>
            </w:r>
            <w:r>
              <w:rPr>
                <w:rFonts w:asciiTheme="minorHAnsi" w:hAnsiTheme="minorHAnsi"/>
                <w:sz w:val="20"/>
                <w:szCs w:val="20"/>
                <w:vertAlign w:val="superscript"/>
              </w:rPr>
              <w:t>2</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Pr>
                <w:rFonts w:asciiTheme="minorHAnsi" w:hAnsiTheme="minorHAnsi"/>
                <w:sz w:val="20"/>
                <w:szCs w:val="20"/>
              </w:rPr>
              <w:t>ΒΕΒΑΙΩΣΗ ΔΕΣΜΕΥΜΕΝΗΣ ΘΕΣΗΣ</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1B1046" w:rsidRPr="00EE198B" w:rsidTr="00B256A9">
        <w:trPr>
          <w:jc w:val="center"/>
        </w:trPr>
        <w:tc>
          <w:tcPr>
            <w:tcW w:w="6658" w:type="dxa"/>
          </w:tcPr>
          <w:p w:rsidR="001B1046" w:rsidRPr="00EE198B" w:rsidRDefault="001B1046" w:rsidP="00B256A9">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3549" w:type="dxa"/>
          </w:tcPr>
          <w:p w:rsidR="001B1046" w:rsidRPr="00EE198B" w:rsidRDefault="001B1046" w:rsidP="00B256A9">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1B1046" w:rsidRDefault="001B1046" w:rsidP="001B1046">
      <w:pPr>
        <w:ind w:left="-567" w:right="-341"/>
        <w:jc w:val="both"/>
        <w:rPr>
          <w:rFonts w:cs="Tahoma"/>
        </w:rPr>
      </w:pPr>
    </w:p>
    <w:p w:rsidR="001B1046" w:rsidRPr="00EE198B" w:rsidRDefault="001B1046" w:rsidP="001B1046">
      <w:pPr>
        <w:ind w:left="-567" w:right="-341"/>
        <w:jc w:val="both"/>
        <w:rPr>
          <w:sz w:val="20"/>
          <w:szCs w:val="20"/>
        </w:rPr>
      </w:pPr>
      <w:r w:rsidRPr="003849E5">
        <w:rPr>
          <w:rFonts w:cs="Tahoma"/>
        </w:rPr>
        <w:t>Ο κάτωθι υπογεγραμμένος υποψήφιος για το Μεταλυκειακό έτος-Τάξη Μαθητείας  επιθυμώ την εγγραφή μου σε άλλο ΕΠΑ.Λ. της ίδιας Π.Δ.Ε. εφόσον το τμήμα στο οποίο υποβάλλω αίτηση δεν λειτουργήσει ή είμαι επιλαχών και υπάρχει τμήμα με κενές θέσεις στην ίδια ειδικότητα στην οικεία Π.Δ.Ε. με ευθύνη του Περιφερειακού Διευθυντή Πρωτοβάθμιας και Δευτεροβάθμιας Εκπαίδευσης.</w:t>
      </w:r>
      <w:r w:rsidRPr="00A170B7">
        <w:rPr>
          <w:sz w:val="20"/>
          <w:szCs w:val="20"/>
        </w:rPr>
        <w:t xml:space="preserve"> </w:t>
      </w:r>
      <w:r w:rsidRPr="006767E8">
        <w:rPr>
          <w:sz w:val="22"/>
          <w:szCs w:val="20"/>
        </w:rPr>
        <w:t xml:space="preserve">Επίσης, </w:t>
      </w:r>
      <w:r w:rsidRPr="006767E8">
        <w:rPr>
          <w:b/>
          <w:sz w:val="22"/>
          <w:szCs w:val="20"/>
        </w:rPr>
        <w:t>δηλώνω ότι είμαι εκτός Απασχόλησης, Εκπαίδευσης ή κατάρτισης.</w:t>
      </w:r>
      <w:r w:rsidRPr="006767E8">
        <w:rPr>
          <w:sz w:val="22"/>
          <w:szCs w:val="20"/>
        </w:rPr>
        <w:tab/>
      </w:r>
      <w:r w:rsidRPr="006767E8">
        <w:rPr>
          <w:sz w:val="22"/>
          <w:szCs w:val="20"/>
        </w:rPr>
        <w:tab/>
      </w:r>
      <w:r w:rsidRPr="006767E8">
        <w:rPr>
          <w:sz w:val="22"/>
          <w:szCs w:val="20"/>
        </w:rPr>
        <w:tab/>
      </w:r>
      <w:r w:rsidRPr="006767E8">
        <w:rPr>
          <w:sz w:val="22"/>
          <w:szCs w:val="20"/>
        </w:rPr>
        <w:tab/>
      </w:r>
      <w:r w:rsidRPr="006767E8">
        <w:rPr>
          <w:sz w:val="22"/>
          <w:szCs w:val="20"/>
        </w:rPr>
        <w:tab/>
      </w:r>
      <w:r w:rsidRPr="006767E8">
        <w:rPr>
          <w:sz w:val="22"/>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Η</w:t>
      </w:r>
      <w:r w:rsidRPr="00EE198B">
        <w:rPr>
          <w:sz w:val="20"/>
          <w:szCs w:val="20"/>
        </w:rPr>
        <w:t>μερομηνία……</w:t>
      </w:r>
      <w:r>
        <w:rPr>
          <w:sz w:val="20"/>
          <w:szCs w:val="20"/>
        </w:rPr>
        <w:t>………………</w:t>
      </w:r>
    </w:p>
    <w:p w:rsidR="001B1046" w:rsidRDefault="001B1046" w:rsidP="001B1046">
      <w:pPr>
        <w:jc w:val="center"/>
        <w:rPr>
          <w:rFonts w:cs="Tahoma"/>
          <w:b/>
        </w:rPr>
      </w:pPr>
    </w:p>
    <w:p w:rsidR="001B1046" w:rsidRPr="00EE198B" w:rsidRDefault="001B1046" w:rsidP="001B1046">
      <w:pPr>
        <w:jc w:val="center"/>
        <w:rPr>
          <w:rFonts w:cs="Tahoma"/>
          <w:b/>
        </w:rPr>
      </w:pPr>
      <w:r w:rsidRPr="00EE198B">
        <w:rPr>
          <w:rFonts w:cs="Tahoma"/>
          <w:b/>
        </w:rPr>
        <w:t>Ο</w:t>
      </w:r>
      <w:r>
        <w:rPr>
          <w:rFonts w:cs="Tahoma"/>
          <w:b/>
        </w:rPr>
        <w:t>/Η</w:t>
      </w:r>
      <w:r w:rsidRPr="00EE198B">
        <w:rPr>
          <w:rFonts w:cs="Tahoma"/>
          <w:b/>
        </w:rPr>
        <w:t xml:space="preserve"> αιτών/αιτούσα</w:t>
      </w:r>
    </w:p>
    <w:p w:rsidR="001B1046" w:rsidRDefault="001B1046" w:rsidP="001B1046">
      <w:pPr>
        <w:jc w:val="right"/>
        <w:rPr>
          <w:rFonts w:cs="Tahoma"/>
          <w:b/>
          <w:u w:val="single"/>
        </w:rPr>
      </w:pPr>
    </w:p>
    <w:p w:rsidR="001B1046" w:rsidRDefault="001B1046" w:rsidP="001B1046">
      <w:pPr>
        <w:jc w:val="right"/>
        <w:rPr>
          <w:rFonts w:cs="Tahoma"/>
          <w:b/>
          <w:u w:val="single"/>
        </w:rPr>
      </w:pPr>
    </w:p>
    <w:p w:rsidR="001B1046" w:rsidRPr="00A105C6" w:rsidRDefault="001B1046" w:rsidP="001B1046">
      <w:pPr>
        <w:jc w:val="center"/>
        <w:rPr>
          <w:rFonts w:cs="Tahoma"/>
        </w:rPr>
      </w:pPr>
      <w:r w:rsidRPr="00EE198B">
        <w:rPr>
          <w:rFonts w:cs="Tahoma"/>
        </w:rPr>
        <w:t>(Ονοματεπώνυμο και υπογραφή)</w:t>
      </w:r>
    </w:p>
    <w:p w:rsidR="001B1046" w:rsidRDefault="001B1046" w:rsidP="001B1046">
      <w:pPr>
        <w:ind w:left="-567"/>
        <w:rPr>
          <w:i/>
        </w:rPr>
      </w:pPr>
    </w:p>
    <w:p w:rsidR="001B1046" w:rsidRDefault="001B1046" w:rsidP="001B1046">
      <w:pPr>
        <w:ind w:left="-567"/>
        <w:rPr>
          <w:i/>
        </w:rPr>
      </w:pPr>
    </w:p>
    <w:p w:rsidR="001B1046" w:rsidRDefault="001B1046" w:rsidP="001B1046">
      <w:pPr>
        <w:ind w:left="-567"/>
        <w:rPr>
          <w:i/>
        </w:rPr>
      </w:pPr>
    </w:p>
    <w:p w:rsidR="001B1046" w:rsidRDefault="001B1046" w:rsidP="001B1046">
      <w:pPr>
        <w:ind w:left="-567"/>
        <w:rPr>
          <w:i/>
        </w:rPr>
      </w:pPr>
    </w:p>
    <w:p w:rsidR="001B1046" w:rsidRPr="00A105C6" w:rsidRDefault="001B1046" w:rsidP="001B1046">
      <w:pPr>
        <w:ind w:left="-567"/>
        <w:rPr>
          <w:i/>
        </w:rPr>
      </w:pPr>
      <w:r w:rsidRPr="00A105C6">
        <w:rPr>
          <w:i/>
        </w:rPr>
        <w:t>Οδηγίες:</w:t>
      </w:r>
    </w:p>
    <w:p w:rsidR="001B1046" w:rsidRPr="00A105C6" w:rsidRDefault="001B1046" w:rsidP="001B1046">
      <w:pPr>
        <w:pStyle w:val="aa"/>
        <w:numPr>
          <w:ilvl w:val="0"/>
          <w:numId w:val="28"/>
        </w:numPr>
        <w:spacing w:after="160" w:line="259" w:lineRule="auto"/>
        <w:ind w:left="0" w:right="-483"/>
        <w:jc w:val="both"/>
        <w:rPr>
          <w:i/>
        </w:rPr>
      </w:pPr>
      <w:r w:rsidRPr="00A105C6">
        <w:rPr>
          <w:i/>
        </w:rPr>
        <w:t xml:space="preserve">Σε περίπτωση που δεν έχετε δελτίο αστυνομικής ταυτότητας, συμπληρώστε τον αρ. Διαβατηρίου </w:t>
      </w:r>
    </w:p>
    <w:p w:rsidR="001B1046" w:rsidRDefault="001B1046" w:rsidP="001B1046">
      <w:pPr>
        <w:pStyle w:val="aa"/>
        <w:numPr>
          <w:ilvl w:val="0"/>
          <w:numId w:val="28"/>
        </w:numPr>
        <w:spacing w:after="160" w:line="259" w:lineRule="auto"/>
        <w:ind w:left="0" w:right="-483"/>
        <w:jc w:val="both"/>
        <w:rPr>
          <w:i/>
        </w:rPr>
      </w:pPr>
      <w:r w:rsidRPr="00A105C6">
        <w:rPr>
          <w:i/>
        </w:rPr>
        <w:t xml:space="preserve">Το ΑΦΜ μπορεί να μείνει κενό, αλλά υποχρεούστε να προσκομίσετε </w:t>
      </w:r>
      <w:r>
        <w:rPr>
          <w:i/>
        </w:rPr>
        <w:t xml:space="preserve">αποδεικτικό ΑΦΜ </w:t>
      </w:r>
      <w:r w:rsidRPr="00A105C6">
        <w:rPr>
          <w:i/>
        </w:rPr>
        <w:t>κατά την εγγραφή σας.</w:t>
      </w:r>
    </w:p>
    <w:p w:rsidR="001B1046" w:rsidRPr="00A105C6" w:rsidRDefault="001B1046" w:rsidP="001B1046">
      <w:pPr>
        <w:pStyle w:val="aa"/>
        <w:numPr>
          <w:ilvl w:val="0"/>
          <w:numId w:val="28"/>
        </w:numPr>
        <w:spacing w:after="160" w:line="259" w:lineRule="auto"/>
        <w:ind w:left="0" w:right="-483"/>
        <w:jc w:val="both"/>
        <w:rPr>
          <w:i/>
        </w:rPr>
      </w:pPr>
      <w:r>
        <w:rPr>
          <w:i/>
        </w:rPr>
        <w:t xml:space="preserve">Επιλέξτε προσεκτικά τον τύπο πτυχίου σας (αναγράφεται πάνω στο πτυχίο σας). Σε περίπτωση που δεν το γνωρίζετε συμβουλευτείτε το ΕΠΑ.Λ. αποφοίτησής σας. </w:t>
      </w:r>
    </w:p>
    <w:p w:rsidR="001B1046" w:rsidRPr="00A105C6" w:rsidRDefault="001B1046" w:rsidP="001B1046">
      <w:pPr>
        <w:pStyle w:val="aa"/>
        <w:numPr>
          <w:ilvl w:val="0"/>
          <w:numId w:val="28"/>
        </w:numPr>
        <w:spacing w:after="160" w:line="259" w:lineRule="auto"/>
        <w:ind w:left="0" w:right="-483"/>
        <w:jc w:val="both"/>
        <w:rPr>
          <w:i/>
        </w:rPr>
      </w:pPr>
      <w:r w:rsidRPr="00A105C6">
        <w:rPr>
          <w:i/>
        </w:rPr>
        <w:t>Σε περίπτωση που έχετε πτυχίο παλαιότερων τύπων σχολείων Τεχνικής Επαγ</w:t>
      </w:r>
      <w:r>
        <w:rPr>
          <w:i/>
        </w:rPr>
        <w:t>γελ</w:t>
      </w:r>
      <w:r w:rsidRPr="00A105C6">
        <w:rPr>
          <w:i/>
        </w:rPr>
        <w:t xml:space="preserve">ματικής Εκπαίδευσης ισότιμων με το ΕΠΑ.Λ., η συνάφεια του πτυχίου σας με την επιλεγμένη ειδικότητα θα ελεγχθεί από το </w:t>
      </w:r>
      <w:r>
        <w:rPr>
          <w:i/>
        </w:rPr>
        <w:t>ΕΠΑ.Λ.</w:t>
      </w:r>
      <w:r w:rsidRPr="00A105C6">
        <w:rPr>
          <w:i/>
        </w:rPr>
        <w:t xml:space="preserve"> Μαθητείας κατά τον έλεγχο δικαιολογητικών και ενδέχεται να απορριφθεί.</w:t>
      </w:r>
    </w:p>
    <w:p w:rsidR="001B1046" w:rsidRDefault="001B1046" w:rsidP="001B1046"/>
    <w:p w:rsidR="001B1046" w:rsidRDefault="001B1046" w:rsidP="001B1046">
      <w:pPr>
        <w:spacing w:after="200" w:line="276" w:lineRule="auto"/>
        <w:rPr>
          <w:rFonts w:asciiTheme="minorHAnsi" w:hAnsiTheme="minorHAnsi"/>
          <w:b/>
          <w:sz w:val="48"/>
          <w:szCs w:val="48"/>
        </w:rPr>
      </w:pPr>
    </w:p>
    <w:p w:rsidR="001B1046" w:rsidRDefault="001B1046" w:rsidP="001B1046">
      <w:pPr>
        <w:jc w:val="center"/>
        <w:rPr>
          <w:rFonts w:asciiTheme="minorHAnsi" w:hAnsiTheme="minorHAnsi"/>
          <w:b/>
          <w:sz w:val="48"/>
          <w:szCs w:val="48"/>
        </w:rPr>
      </w:pPr>
    </w:p>
    <w:p w:rsidR="001B1046" w:rsidRDefault="001B1046" w:rsidP="001B1046">
      <w:pPr>
        <w:spacing w:after="200" w:line="276" w:lineRule="auto"/>
        <w:rPr>
          <w:rFonts w:asciiTheme="minorHAnsi" w:hAnsiTheme="minorHAnsi"/>
          <w:b/>
          <w:sz w:val="48"/>
          <w:szCs w:val="48"/>
        </w:rPr>
      </w:pPr>
      <w:r>
        <w:rPr>
          <w:rFonts w:asciiTheme="minorHAnsi" w:hAnsiTheme="minorHAnsi"/>
          <w:b/>
          <w:sz w:val="48"/>
          <w:szCs w:val="48"/>
        </w:rPr>
        <w:br w:type="page"/>
      </w:r>
    </w:p>
    <w:p w:rsidR="001B1046" w:rsidRPr="006A75ED" w:rsidRDefault="001B1046" w:rsidP="001B1046">
      <w:pPr>
        <w:jc w:val="center"/>
        <w:rPr>
          <w:rFonts w:asciiTheme="minorHAnsi" w:hAnsiTheme="minorHAnsi"/>
          <w:b/>
          <w:sz w:val="48"/>
          <w:szCs w:val="48"/>
        </w:rPr>
      </w:pPr>
      <w:r w:rsidRPr="006A75ED">
        <w:rPr>
          <w:rFonts w:asciiTheme="minorHAnsi" w:hAnsiTheme="minorHAnsi"/>
          <w:b/>
          <w:sz w:val="48"/>
          <w:szCs w:val="48"/>
        </w:rPr>
        <w:lastRenderedPageBreak/>
        <w:t>Α Ι Τ Η Σ Η</w:t>
      </w:r>
      <w:r>
        <w:rPr>
          <w:rFonts w:asciiTheme="minorHAnsi" w:hAnsiTheme="minorHAnsi"/>
          <w:b/>
          <w:sz w:val="48"/>
          <w:szCs w:val="48"/>
        </w:rPr>
        <w:t xml:space="preserve">     </w:t>
      </w:r>
      <w:r w:rsidRPr="00FE044C">
        <w:rPr>
          <w:rFonts w:asciiTheme="minorHAnsi" w:hAnsiTheme="minorHAnsi"/>
          <w:b/>
          <w:sz w:val="48"/>
          <w:szCs w:val="48"/>
        </w:rPr>
        <w:t xml:space="preserve">Ε Γ </w:t>
      </w:r>
      <w:proofErr w:type="spellStart"/>
      <w:r w:rsidRPr="00FE044C">
        <w:rPr>
          <w:rFonts w:asciiTheme="minorHAnsi" w:hAnsiTheme="minorHAnsi"/>
          <w:b/>
          <w:sz w:val="48"/>
          <w:szCs w:val="48"/>
        </w:rPr>
        <w:t>Γ</w:t>
      </w:r>
      <w:proofErr w:type="spellEnd"/>
      <w:r w:rsidRPr="00FE044C">
        <w:rPr>
          <w:rFonts w:asciiTheme="minorHAnsi" w:hAnsiTheme="minorHAnsi"/>
          <w:b/>
          <w:sz w:val="48"/>
          <w:szCs w:val="48"/>
        </w:rPr>
        <w:t xml:space="preserve"> Ρ Α Φ Η Σ</w:t>
      </w:r>
    </w:p>
    <w:tbl>
      <w:tblPr>
        <w:tblStyle w:val="ab"/>
        <w:tblpPr w:leftFromText="180" w:rightFromText="180" w:vertAnchor="page" w:horzAnchor="margin" w:tblpY="1558"/>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934"/>
      </w:tblGrid>
      <w:tr w:rsidR="001B1046" w:rsidRPr="006A75ED" w:rsidTr="001B1046">
        <w:trPr>
          <w:trHeight w:val="90"/>
        </w:trPr>
        <w:tc>
          <w:tcPr>
            <w:tcW w:w="4347" w:type="dxa"/>
          </w:tcPr>
          <w:p w:rsidR="001B1046" w:rsidRPr="006A75ED" w:rsidRDefault="001B1046" w:rsidP="001B1046">
            <w:pPr>
              <w:ind w:left="-993"/>
              <w:rPr>
                <w:rFonts w:asciiTheme="minorHAnsi" w:hAnsiTheme="minorHAnsi" w:cs="Arial"/>
                <w:b/>
                <w:color w:val="767171"/>
                <w:sz w:val="28"/>
              </w:rPr>
            </w:pPr>
            <w:r w:rsidRPr="006A75ED">
              <w:rPr>
                <w:rFonts w:asciiTheme="minorHAnsi" w:hAnsiTheme="minorHAnsi" w:cs="Arial"/>
                <w:b/>
                <w:color w:val="767171"/>
                <w:sz w:val="28"/>
              </w:rPr>
              <w:t>ΑΠΟ</w:t>
            </w:r>
            <w:r w:rsidRPr="006A75ED">
              <w:rPr>
                <w:rFonts w:asciiTheme="minorHAnsi" w:hAnsiTheme="minorHAnsi" w:cs="Arial"/>
                <w:b/>
                <w:color w:val="767171"/>
                <w:sz w:val="28"/>
              </w:rPr>
              <w:br/>
            </w:r>
          </w:p>
          <w:p w:rsidR="001B1046" w:rsidRPr="006A75ED" w:rsidRDefault="001B1046" w:rsidP="001B1046">
            <w:pPr>
              <w:ind w:left="34"/>
              <w:rPr>
                <w:rFonts w:asciiTheme="minorHAnsi" w:hAnsiTheme="minorHAnsi" w:cs="Arial"/>
                <w:sz w:val="28"/>
              </w:rPr>
            </w:pPr>
            <w:r w:rsidRPr="006A75ED">
              <w:rPr>
                <w:rFonts w:asciiTheme="minorHAnsi" w:hAnsiTheme="minorHAnsi" w:cs="Arial"/>
                <w:b/>
                <w:color w:val="767171"/>
                <w:sz w:val="28"/>
              </w:rPr>
              <w:t>ΑΠΟ</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ΕΠΩΝΥΜΟ:……….…..…......................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ΟΝΟΜΑ:………………………...……….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ΟΝΟΜΑ ΠΑΤΡΟΣ:…………...…….……                   </w:t>
            </w:r>
          </w:p>
          <w:p w:rsidR="001B1046" w:rsidRPr="006A75ED" w:rsidRDefault="001B1046" w:rsidP="001B1046">
            <w:pPr>
              <w:tabs>
                <w:tab w:val="left" w:pos="2055"/>
              </w:tabs>
              <w:ind w:left="34"/>
              <w:rPr>
                <w:rFonts w:asciiTheme="minorHAnsi" w:hAnsiTheme="minorHAnsi" w:cs="Arial"/>
                <w:sz w:val="28"/>
              </w:rPr>
            </w:pPr>
            <w:r w:rsidRPr="006A75ED">
              <w:rPr>
                <w:rFonts w:asciiTheme="minorHAnsi" w:hAnsiTheme="minorHAnsi" w:cs="Arial"/>
                <w:sz w:val="28"/>
              </w:rPr>
              <w:tab/>
            </w: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ΟΝΟΜΑ ΜΗΤΡΟΣ:………...……………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Α.Δ.Τ.:…………..........………..………….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ΗΜΕΡ.ΓΕΝΝΗΣΗΣ:……...……..………...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ΤΟΠΟΣ ΓΕΝΝΗΣΗΣ:…………..…..….….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Δ/ΝΣΗ ΚΑΤΟΙΚΙΑΣ:..……….....……..….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 xml:space="preserve">.……………………………………....…....                 </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ΤΗΛΕΦΩΝΟ/Α:………………………...</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cs="Arial"/>
                <w:sz w:val="28"/>
              </w:rPr>
            </w:pPr>
            <w:r w:rsidRPr="006A75ED">
              <w:rPr>
                <w:rFonts w:asciiTheme="minorHAnsi" w:hAnsiTheme="minorHAnsi" w:cs="Arial"/>
                <w:sz w:val="28"/>
              </w:rPr>
              <w:t>…………………………………………...</w:t>
            </w:r>
          </w:p>
          <w:p w:rsidR="001B1046" w:rsidRPr="006A75ED" w:rsidRDefault="001B1046" w:rsidP="001B1046">
            <w:pPr>
              <w:ind w:left="34"/>
              <w:rPr>
                <w:rFonts w:asciiTheme="minorHAnsi" w:hAnsiTheme="minorHAnsi" w:cs="Arial"/>
                <w:sz w:val="28"/>
              </w:rPr>
            </w:pPr>
          </w:p>
          <w:p w:rsidR="001B1046" w:rsidRPr="006A75ED" w:rsidRDefault="001B1046" w:rsidP="001B1046">
            <w:pPr>
              <w:ind w:left="34"/>
              <w:rPr>
                <w:rFonts w:asciiTheme="minorHAnsi" w:hAnsiTheme="minorHAnsi"/>
                <w:sz w:val="28"/>
              </w:rPr>
            </w:pPr>
            <w:proofErr w:type="gramStart"/>
            <w:r w:rsidRPr="006A75ED">
              <w:rPr>
                <w:rFonts w:asciiTheme="minorHAnsi" w:hAnsiTheme="minorHAnsi" w:cs="Arial"/>
                <w:sz w:val="28"/>
                <w:lang w:val="en-US"/>
              </w:rPr>
              <w:t>EMAIL</w:t>
            </w:r>
            <w:r w:rsidRPr="001B1046">
              <w:rPr>
                <w:rFonts w:asciiTheme="minorHAnsi" w:hAnsiTheme="minorHAnsi" w:cs="Arial"/>
                <w:sz w:val="28"/>
              </w:rPr>
              <w:t xml:space="preserve"> </w:t>
            </w:r>
            <w:r w:rsidRPr="006A75ED">
              <w:rPr>
                <w:rFonts w:asciiTheme="minorHAnsi" w:hAnsiTheme="minorHAnsi" w:cs="Arial"/>
                <w:sz w:val="28"/>
              </w:rPr>
              <w:t>:</w:t>
            </w:r>
            <w:proofErr w:type="gramEnd"/>
            <w:r w:rsidRPr="006A75ED">
              <w:rPr>
                <w:rFonts w:asciiTheme="minorHAnsi" w:hAnsiTheme="minorHAnsi" w:cs="Arial"/>
                <w:sz w:val="28"/>
              </w:rPr>
              <w:t>………....……………………...</w:t>
            </w:r>
          </w:p>
        </w:tc>
        <w:tc>
          <w:tcPr>
            <w:tcW w:w="5934" w:type="dxa"/>
          </w:tcPr>
          <w:p w:rsidR="001B1046" w:rsidRPr="00BB033A" w:rsidRDefault="001B1046" w:rsidP="001B1046">
            <w:pPr>
              <w:rPr>
                <w:rFonts w:asciiTheme="minorHAnsi" w:hAnsiTheme="minorHAnsi" w:cs="Arial"/>
                <w:b/>
                <w:color w:val="767171"/>
                <w:sz w:val="22"/>
                <w:szCs w:val="22"/>
              </w:rPr>
            </w:pPr>
          </w:p>
          <w:p w:rsidR="001B1046" w:rsidRPr="00BB033A" w:rsidRDefault="001B1046" w:rsidP="001B1046">
            <w:pPr>
              <w:rPr>
                <w:rFonts w:asciiTheme="minorHAnsi" w:hAnsiTheme="minorHAnsi" w:cs="Arial"/>
                <w:b/>
                <w:color w:val="767171"/>
                <w:sz w:val="22"/>
                <w:szCs w:val="22"/>
              </w:rPr>
            </w:pPr>
          </w:p>
          <w:p w:rsidR="001B1046" w:rsidRPr="00BB033A" w:rsidRDefault="001B1046" w:rsidP="001B1046">
            <w:pPr>
              <w:rPr>
                <w:rFonts w:asciiTheme="minorHAnsi" w:hAnsiTheme="minorHAnsi" w:cs="Arial"/>
                <w:b/>
                <w:color w:val="767171"/>
                <w:sz w:val="28"/>
              </w:rPr>
            </w:pPr>
            <w:r w:rsidRPr="00BB033A">
              <w:rPr>
                <w:rFonts w:asciiTheme="minorHAnsi" w:hAnsiTheme="minorHAnsi" w:cs="Arial"/>
                <w:b/>
                <w:color w:val="767171"/>
                <w:sz w:val="28"/>
              </w:rPr>
              <w:t>ΠΡΟΣ</w:t>
            </w:r>
          </w:p>
          <w:p w:rsidR="001B1046" w:rsidRPr="00BB033A" w:rsidRDefault="001B1046" w:rsidP="001B1046">
            <w:pPr>
              <w:ind w:left="34"/>
              <w:rPr>
                <w:rFonts w:asciiTheme="minorHAnsi" w:hAnsiTheme="minorHAnsi" w:cs="Arial"/>
                <w:sz w:val="28"/>
              </w:rPr>
            </w:pPr>
          </w:p>
          <w:p w:rsidR="001B1046" w:rsidRPr="00BB033A" w:rsidRDefault="001B1046" w:rsidP="001B1046">
            <w:pPr>
              <w:ind w:left="34"/>
              <w:rPr>
                <w:rFonts w:asciiTheme="minorHAnsi" w:hAnsiTheme="minorHAnsi" w:cs="Arial"/>
                <w:sz w:val="28"/>
              </w:rPr>
            </w:pPr>
            <w:r w:rsidRPr="00BB033A">
              <w:rPr>
                <w:rFonts w:asciiTheme="minorHAnsi" w:hAnsiTheme="minorHAnsi" w:cs="Arial"/>
                <w:sz w:val="28"/>
              </w:rPr>
              <w:t xml:space="preserve">ΕΠΑΛ ................................................ </w:t>
            </w:r>
          </w:p>
          <w:p w:rsidR="001B1046" w:rsidRPr="00BB033A" w:rsidRDefault="001B1046" w:rsidP="001B1046">
            <w:pPr>
              <w:ind w:left="34"/>
              <w:rPr>
                <w:rFonts w:asciiTheme="minorHAnsi" w:hAnsiTheme="minorHAnsi" w:cs="Arial"/>
                <w:sz w:val="28"/>
              </w:rPr>
            </w:pPr>
          </w:p>
          <w:p w:rsidR="001B1046" w:rsidRPr="00BB033A" w:rsidRDefault="001B1046" w:rsidP="001B1046">
            <w:pPr>
              <w:ind w:left="34"/>
              <w:rPr>
                <w:rFonts w:asciiTheme="minorHAnsi" w:hAnsiTheme="minorHAnsi" w:cs="Arial"/>
                <w:sz w:val="28"/>
              </w:rPr>
            </w:pPr>
          </w:p>
          <w:p w:rsidR="001B1046" w:rsidRPr="00BB033A" w:rsidRDefault="001B1046" w:rsidP="001B1046">
            <w:pPr>
              <w:ind w:left="34"/>
              <w:rPr>
                <w:rFonts w:asciiTheme="minorHAnsi" w:hAnsiTheme="minorHAnsi" w:cs="Arial"/>
                <w:sz w:val="28"/>
              </w:rPr>
            </w:pPr>
            <w:r w:rsidRPr="00BB033A">
              <w:rPr>
                <w:rFonts w:asciiTheme="minorHAnsi" w:hAnsiTheme="minorHAnsi" w:cs="Arial"/>
                <w:sz w:val="28"/>
              </w:rPr>
              <w:t>............................., ……/……/201...</w:t>
            </w:r>
          </w:p>
          <w:p w:rsidR="001B1046" w:rsidRPr="00BB033A" w:rsidRDefault="001B1046" w:rsidP="001B1046">
            <w:pPr>
              <w:rPr>
                <w:rFonts w:asciiTheme="minorHAnsi" w:hAnsiTheme="minorHAnsi" w:cs="Arial"/>
                <w:sz w:val="22"/>
                <w:szCs w:val="22"/>
              </w:rPr>
            </w:pPr>
          </w:p>
          <w:p w:rsidR="001B1046" w:rsidRPr="00BB033A" w:rsidRDefault="001B1046" w:rsidP="001B1046">
            <w:pPr>
              <w:spacing w:line="360" w:lineRule="auto"/>
              <w:rPr>
                <w:rFonts w:asciiTheme="minorHAnsi" w:hAnsiTheme="minorHAnsi" w:cs="Arial"/>
                <w:sz w:val="22"/>
                <w:szCs w:val="22"/>
              </w:rPr>
            </w:pPr>
          </w:p>
          <w:p w:rsidR="001B1046" w:rsidRPr="00BB033A" w:rsidRDefault="001B1046" w:rsidP="001B1046">
            <w:pPr>
              <w:spacing w:line="360" w:lineRule="auto"/>
              <w:jc w:val="both"/>
              <w:rPr>
                <w:rFonts w:asciiTheme="minorHAnsi" w:hAnsiTheme="minorHAnsi" w:cs="Arial"/>
                <w:szCs w:val="22"/>
              </w:rPr>
            </w:pPr>
            <w:r w:rsidRPr="00BB033A">
              <w:rPr>
                <w:rFonts w:asciiTheme="minorHAnsi" w:hAnsiTheme="minorHAnsi" w:cs="Arial"/>
                <w:szCs w:val="22"/>
              </w:rPr>
              <w:t>Σε συνέχεια της αίτησης συμμετοχής μου, παρακαλώ για την εγγραφή μου στο ΕΠΑ.Λ ….……………………………………….</w:t>
            </w:r>
          </w:p>
          <w:p w:rsidR="001B1046" w:rsidRPr="00BB033A" w:rsidRDefault="001B1046" w:rsidP="001B1046">
            <w:pPr>
              <w:spacing w:line="360" w:lineRule="auto"/>
              <w:jc w:val="both"/>
              <w:rPr>
                <w:rFonts w:asciiTheme="minorHAnsi" w:hAnsiTheme="minorHAnsi" w:cs="Arial"/>
                <w:szCs w:val="22"/>
              </w:rPr>
            </w:pPr>
            <w:r w:rsidRPr="00BB033A">
              <w:rPr>
                <w:rFonts w:asciiTheme="minorHAnsi" w:hAnsiTheme="minorHAnsi" w:cs="Arial"/>
                <w:szCs w:val="22"/>
              </w:rPr>
              <w:t xml:space="preserve">στο «Μεταλυκειακό έτος-Τάξη μαθητείας» της ειδικότητας </w:t>
            </w:r>
          </w:p>
          <w:p w:rsidR="001B1046" w:rsidRPr="00BB033A" w:rsidRDefault="001B1046" w:rsidP="001B1046">
            <w:pPr>
              <w:spacing w:line="360" w:lineRule="auto"/>
              <w:jc w:val="both"/>
              <w:rPr>
                <w:rFonts w:asciiTheme="minorHAnsi" w:hAnsiTheme="minorHAnsi" w:cs="Arial"/>
                <w:szCs w:val="22"/>
              </w:rPr>
            </w:pPr>
            <w:r w:rsidRPr="00BB033A">
              <w:rPr>
                <w:rFonts w:asciiTheme="minorHAnsi" w:hAnsiTheme="minorHAnsi" w:cs="Arial"/>
                <w:szCs w:val="22"/>
              </w:rPr>
              <w:t>……………………………………………………………………………………..….</w:t>
            </w:r>
          </w:p>
          <w:p w:rsidR="001B1046" w:rsidRPr="00BB033A" w:rsidRDefault="001B1046" w:rsidP="001B1046">
            <w:pPr>
              <w:spacing w:line="360" w:lineRule="auto"/>
              <w:jc w:val="both"/>
              <w:rPr>
                <w:rFonts w:asciiTheme="minorHAnsi" w:hAnsiTheme="minorHAnsi" w:cs="Arial"/>
                <w:szCs w:val="22"/>
              </w:rPr>
            </w:pPr>
            <w:r w:rsidRPr="00BB033A">
              <w:rPr>
                <w:rFonts w:asciiTheme="minorHAnsi" w:hAnsiTheme="minorHAnsi"/>
                <w:szCs w:val="22"/>
              </w:rPr>
              <w:t xml:space="preserve">Δηλώνω υπεύθυνα ότι: α) έλαβα γνώση ότι η λειτουργία του τμήματος μαθητείας θα αποφασιστεί από τον Π.Δ.Ε. ή τον Διευθυντή Επαγγελματικής Εκπαίδευση εφόσον καλυφθεί ελάχιστος αριθμός εγγραφών, β) σε περίπτωση λειτουργίας του τμήματος γνωρίζω τις υποχρεώσεις και τα δικαιώματα που απορρέουν από το θεσμικό πλαίσιο  </w:t>
            </w:r>
            <w:hyperlink r:id="rId17" w:history="1">
              <w:r w:rsidRPr="00BB033A">
                <w:rPr>
                  <w:rStyle w:val="-"/>
                  <w:rFonts w:asciiTheme="minorHAnsi" w:hAnsiTheme="minorHAnsi"/>
                  <w:szCs w:val="22"/>
                </w:rPr>
                <w:t>http://www.minedu.gov.gr/texniki-ekpaideusi-2/mathiteia/thesmiko-plaisio-mathitias</w:t>
              </w:r>
            </w:hyperlink>
            <w:r w:rsidRPr="00BB033A">
              <w:rPr>
                <w:rFonts w:asciiTheme="minorHAnsi" w:hAnsiTheme="minorHAnsi"/>
                <w:szCs w:val="22"/>
              </w:rPr>
              <w:t>), και γ) με την έναρξη λειτουργίας του τμήματος οφείλω να συμπληρώσω τα ερωτηματολόγια (απογραφικό εισόδου και εξόδου</w:t>
            </w:r>
            <w:r w:rsidR="00FE044C">
              <w:rPr>
                <w:rFonts w:asciiTheme="minorHAnsi" w:hAnsiTheme="minorHAnsi"/>
                <w:szCs w:val="22"/>
              </w:rPr>
              <w:t xml:space="preserve"> </w:t>
            </w:r>
            <w:r w:rsidRPr="00BB033A">
              <w:rPr>
                <w:rFonts w:asciiTheme="minorHAnsi" w:hAnsiTheme="minorHAnsi"/>
                <w:szCs w:val="22"/>
              </w:rPr>
              <w:t>-</w:t>
            </w:r>
            <w:r w:rsidR="00FE044C">
              <w:rPr>
                <w:rFonts w:asciiTheme="minorHAnsi" w:hAnsiTheme="minorHAnsi"/>
                <w:szCs w:val="22"/>
              </w:rPr>
              <w:t xml:space="preserve"> </w:t>
            </w:r>
            <w:proofErr w:type="spellStart"/>
            <w:r w:rsidRPr="00BB033A">
              <w:rPr>
                <w:rFonts w:asciiTheme="minorHAnsi" w:hAnsiTheme="minorHAnsi"/>
                <w:szCs w:val="22"/>
              </w:rPr>
              <w:t>microdata</w:t>
            </w:r>
            <w:proofErr w:type="spellEnd"/>
            <w:r w:rsidRPr="00BB033A">
              <w:rPr>
                <w:rFonts w:asciiTheme="minorHAnsi" w:hAnsiTheme="minorHAnsi"/>
                <w:szCs w:val="22"/>
              </w:rPr>
              <w:t>) βάσει προδιαγραφών της Ευρωπαϊκής Επιτροπής.</w:t>
            </w:r>
          </w:p>
          <w:p w:rsidR="001B1046" w:rsidRPr="00BB033A" w:rsidRDefault="001B1046" w:rsidP="001B1046">
            <w:pPr>
              <w:spacing w:line="360" w:lineRule="auto"/>
              <w:rPr>
                <w:rFonts w:asciiTheme="minorHAnsi" w:hAnsiTheme="minorHAnsi" w:cs="Arial"/>
                <w:sz w:val="22"/>
                <w:szCs w:val="22"/>
              </w:rPr>
            </w:pPr>
          </w:p>
          <w:p w:rsidR="001B1046" w:rsidRPr="000D688A" w:rsidRDefault="001B1046" w:rsidP="001B1046">
            <w:pPr>
              <w:spacing w:line="360" w:lineRule="auto"/>
              <w:jc w:val="right"/>
              <w:rPr>
                <w:rFonts w:asciiTheme="minorHAnsi" w:hAnsiTheme="minorHAnsi" w:cs="Arial"/>
                <w:sz w:val="28"/>
                <w:szCs w:val="22"/>
              </w:rPr>
            </w:pPr>
            <w:r w:rsidRPr="000D688A">
              <w:rPr>
                <w:rFonts w:asciiTheme="minorHAnsi" w:hAnsiTheme="minorHAnsi" w:cs="Arial"/>
                <w:sz w:val="28"/>
                <w:szCs w:val="22"/>
              </w:rPr>
              <w:t xml:space="preserve">Ο/Η </w:t>
            </w:r>
            <w:proofErr w:type="spellStart"/>
            <w:r w:rsidRPr="000D688A">
              <w:rPr>
                <w:rFonts w:asciiTheme="minorHAnsi" w:hAnsiTheme="minorHAnsi" w:cs="Arial"/>
                <w:sz w:val="28"/>
                <w:szCs w:val="22"/>
              </w:rPr>
              <w:t>Αιτών(ούσα</w:t>
            </w:r>
            <w:proofErr w:type="spellEnd"/>
            <w:r w:rsidRPr="000D688A">
              <w:rPr>
                <w:rFonts w:asciiTheme="minorHAnsi" w:hAnsiTheme="minorHAnsi" w:cs="Arial"/>
                <w:sz w:val="28"/>
                <w:szCs w:val="22"/>
              </w:rPr>
              <w:t>)</w:t>
            </w:r>
          </w:p>
          <w:p w:rsidR="001B1046" w:rsidRPr="000D688A" w:rsidRDefault="001B1046" w:rsidP="001B1046">
            <w:pPr>
              <w:spacing w:line="360" w:lineRule="auto"/>
              <w:jc w:val="right"/>
              <w:rPr>
                <w:rFonts w:asciiTheme="minorHAnsi" w:hAnsiTheme="minorHAnsi" w:cs="Arial"/>
                <w:sz w:val="28"/>
                <w:szCs w:val="22"/>
              </w:rPr>
            </w:pPr>
            <w:r w:rsidRPr="000D688A">
              <w:rPr>
                <w:rFonts w:asciiTheme="minorHAnsi" w:hAnsiTheme="minorHAnsi" w:cs="Arial"/>
                <w:sz w:val="28"/>
                <w:szCs w:val="22"/>
              </w:rPr>
              <w:t>………………………..</w:t>
            </w:r>
          </w:p>
          <w:p w:rsidR="001B1046" w:rsidRPr="00BB033A" w:rsidRDefault="001B1046" w:rsidP="001B1046">
            <w:pPr>
              <w:spacing w:line="360" w:lineRule="auto"/>
              <w:jc w:val="right"/>
              <w:rPr>
                <w:rFonts w:asciiTheme="minorHAnsi" w:hAnsiTheme="minorHAnsi"/>
                <w:sz w:val="22"/>
                <w:szCs w:val="22"/>
              </w:rPr>
            </w:pPr>
          </w:p>
        </w:tc>
      </w:tr>
    </w:tbl>
    <w:p w:rsidR="001B1046" w:rsidRDefault="001B1046" w:rsidP="001B1046">
      <w:pPr>
        <w:ind w:right="-341"/>
        <w:rPr>
          <w:b/>
        </w:rPr>
      </w:pPr>
      <w:bookmarkStart w:id="1" w:name="_Hlk525635147"/>
    </w:p>
    <w:bookmarkEnd w:id="1"/>
    <w:p w:rsidR="006744BA" w:rsidRDefault="001B1046" w:rsidP="001B1046">
      <w:pPr>
        <w:ind w:left="-142" w:hanging="360"/>
        <w:rPr>
          <w:rFonts w:asciiTheme="minorHAnsi" w:hAnsiTheme="minorHAnsi" w:cs="Tahoma"/>
          <w:sz w:val="22"/>
          <w:szCs w:val="22"/>
        </w:rPr>
      </w:pPr>
      <w:r>
        <w:rPr>
          <w:noProof/>
        </w:rPr>
        <w:lastRenderedPageBreak/>
        <w:drawing>
          <wp:inline distT="0" distB="0" distL="0" distR="0" wp14:anchorId="4DBBC22D" wp14:editId="37152A2B">
            <wp:extent cx="6730409" cy="878249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34636" cy="8788008"/>
                    </a:xfrm>
                    <a:prstGeom prst="rect">
                      <a:avLst/>
                    </a:prstGeom>
                  </pic:spPr>
                </pic:pic>
              </a:graphicData>
            </a:graphic>
          </wp:inline>
        </w:drawing>
      </w:r>
    </w:p>
    <w:p w:rsidR="00673ED3" w:rsidRDefault="00673ED3" w:rsidP="00D3035B">
      <w:pPr>
        <w:ind w:left="360" w:hanging="360"/>
        <w:jc w:val="center"/>
        <w:rPr>
          <w:rFonts w:asciiTheme="minorHAnsi" w:hAnsiTheme="minorHAnsi" w:cs="Tahoma"/>
          <w:sz w:val="22"/>
          <w:szCs w:val="22"/>
        </w:rPr>
        <w:sectPr w:rsidR="00673ED3" w:rsidSect="003D5634">
          <w:footerReference w:type="default" r:id="rId19"/>
          <w:pgSz w:w="11906" w:h="16838"/>
          <w:pgMar w:top="851" w:right="707" w:bottom="1213" w:left="1134" w:header="170" w:footer="0" w:gutter="0"/>
          <w:cols w:space="708"/>
          <w:docGrid w:linePitch="360"/>
        </w:sectPr>
      </w:pPr>
    </w:p>
    <w:tbl>
      <w:tblPr>
        <w:tblpPr w:leftFromText="180" w:rightFromText="180" w:horzAnchor="margin" w:tblpY="463"/>
        <w:tblW w:w="5000" w:type="pct"/>
        <w:tblLook w:val="04A0" w:firstRow="1" w:lastRow="0" w:firstColumn="1" w:lastColumn="0" w:noHBand="0" w:noVBand="1"/>
      </w:tblPr>
      <w:tblGrid>
        <w:gridCol w:w="494"/>
        <w:gridCol w:w="473"/>
        <w:gridCol w:w="534"/>
        <w:gridCol w:w="480"/>
        <w:gridCol w:w="1052"/>
        <w:gridCol w:w="654"/>
        <w:gridCol w:w="678"/>
        <w:gridCol w:w="845"/>
        <w:gridCol w:w="977"/>
        <w:gridCol w:w="474"/>
        <w:gridCol w:w="732"/>
        <w:gridCol w:w="732"/>
        <w:gridCol w:w="735"/>
        <w:gridCol w:w="735"/>
        <w:gridCol w:w="735"/>
        <w:gridCol w:w="735"/>
        <w:gridCol w:w="735"/>
        <w:gridCol w:w="498"/>
        <w:gridCol w:w="2692"/>
      </w:tblGrid>
      <w:tr w:rsidR="005B31D4" w:rsidRPr="00301491" w:rsidTr="001C1304">
        <w:trPr>
          <w:trHeight w:val="2280"/>
        </w:trPr>
        <w:tc>
          <w:tcPr>
            <w:tcW w:w="165" w:type="pc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lastRenderedPageBreak/>
              <w:t>Δ.Δ.Ε.</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 xml:space="preserve">Κατηγορία </w:t>
            </w:r>
            <w:proofErr w:type="spellStart"/>
            <w:r w:rsidRPr="00301491">
              <w:rPr>
                <w:rFonts w:asciiTheme="minorHAnsi" w:hAnsiTheme="minorHAnsi" w:cs="Calibri"/>
                <w:b/>
                <w:bCs/>
                <w:sz w:val="18"/>
                <w:szCs w:val="18"/>
              </w:rPr>
              <w:t>Μοριοδότησης</w:t>
            </w:r>
            <w:proofErr w:type="spellEnd"/>
          </w:p>
        </w:tc>
        <w:tc>
          <w:tcPr>
            <w:tcW w:w="17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Τύπος Σχολείου</w:t>
            </w:r>
          </w:p>
        </w:tc>
        <w:tc>
          <w:tcPr>
            <w:tcW w:w="160"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Κωδικός Υπουργείου</w:t>
            </w:r>
          </w:p>
        </w:tc>
        <w:tc>
          <w:tcPr>
            <w:tcW w:w="351"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Ονομασία</w:t>
            </w:r>
          </w:p>
        </w:tc>
        <w:tc>
          <w:tcPr>
            <w:tcW w:w="21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Τηλέφωνο</w:t>
            </w:r>
          </w:p>
        </w:tc>
        <w:tc>
          <w:tcPr>
            <w:tcW w:w="2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proofErr w:type="spellStart"/>
            <w:r w:rsidRPr="00301491">
              <w:rPr>
                <w:rFonts w:asciiTheme="minorHAnsi" w:hAnsiTheme="minorHAnsi" w:cs="Calibri"/>
                <w:b/>
                <w:bCs/>
                <w:sz w:val="18"/>
                <w:szCs w:val="18"/>
              </w:rPr>
              <w:t>Fax</w:t>
            </w:r>
            <w:proofErr w:type="spellEnd"/>
          </w:p>
        </w:tc>
        <w:tc>
          <w:tcPr>
            <w:tcW w:w="282"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e-</w:t>
            </w:r>
            <w:proofErr w:type="spellStart"/>
            <w:r w:rsidRPr="00301491">
              <w:rPr>
                <w:rFonts w:asciiTheme="minorHAnsi" w:hAnsiTheme="minorHAnsi" w:cs="Calibri"/>
                <w:b/>
                <w:bCs/>
                <w:sz w:val="18"/>
                <w:szCs w:val="18"/>
              </w:rPr>
              <w:t>mail</w:t>
            </w:r>
            <w:proofErr w:type="spellEnd"/>
          </w:p>
        </w:tc>
        <w:tc>
          <w:tcPr>
            <w:tcW w:w="3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proofErr w:type="spellStart"/>
            <w:r w:rsidRPr="00301491">
              <w:rPr>
                <w:rFonts w:asciiTheme="minorHAnsi" w:hAnsiTheme="minorHAnsi" w:cs="Calibri"/>
                <w:b/>
                <w:bCs/>
                <w:sz w:val="18"/>
                <w:szCs w:val="18"/>
              </w:rPr>
              <w:t>Ταχ</w:t>
            </w:r>
            <w:proofErr w:type="spellEnd"/>
            <w:r w:rsidRPr="00301491">
              <w:rPr>
                <w:rFonts w:asciiTheme="minorHAnsi" w:hAnsiTheme="minorHAnsi" w:cs="Calibri"/>
                <w:b/>
                <w:bCs/>
                <w:sz w:val="18"/>
                <w:szCs w:val="18"/>
              </w:rPr>
              <w:t>. Διεύθυνση</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ΤΚ</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301491" w:rsidRDefault="008B30FC" w:rsidP="008B30FC">
            <w:pPr>
              <w:jc w:val="center"/>
              <w:rPr>
                <w:rFonts w:asciiTheme="minorHAnsi" w:hAnsiTheme="minorHAnsi"/>
                <w:color w:val="000000"/>
                <w:sz w:val="18"/>
                <w:szCs w:val="18"/>
              </w:rPr>
            </w:pPr>
            <w:r w:rsidRPr="00301491">
              <w:rPr>
                <w:rFonts w:asciiTheme="minorHAnsi" w:hAnsiTheme="minorHAnsi"/>
                <w:color w:val="000000"/>
                <w:sz w:val="18"/>
                <w:szCs w:val="18"/>
              </w:rPr>
              <w:t>ΤΕΧΝΙΚΟΣ ΤΕΧΝΟΛΟΓΙΑΣ ΤΡΟΦΙΜΩΝ ΚΑΙ ΠΟΤΩΝ</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8B30FC" w:rsidRPr="00301491" w:rsidRDefault="008B30FC" w:rsidP="008B30FC">
            <w:pPr>
              <w:jc w:val="center"/>
              <w:rPr>
                <w:rFonts w:asciiTheme="minorHAnsi" w:hAnsiTheme="minorHAnsi"/>
                <w:color w:val="000000"/>
                <w:sz w:val="18"/>
                <w:szCs w:val="18"/>
              </w:rPr>
            </w:pPr>
            <w:r w:rsidRPr="00301491">
              <w:rPr>
                <w:rFonts w:asciiTheme="minorHAnsi" w:hAnsiTheme="minorHAnsi"/>
                <w:color w:val="000000"/>
                <w:sz w:val="18"/>
                <w:szCs w:val="18"/>
              </w:rPr>
              <w:t>ΤΕΧΝΙΚΟΣ ΦΥΤΙΚΗΣ ΠΑΡΑΓΩΓΗΣ</w:t>
            </w:r>
          </w:p>
          <w:p w:rsidR="005B31D4" w:rsidRPr="00301491" w:rsidRDefault="005B31D4" w:rsidP="00304119">
            <w:pPr>
              <w:jc w:val="center"/>
              <w:rPr>
                <w:rFonts w:asciiTheme="minorHAnsi" w:hAnsiTheme="minorHAnsi" w:cs="Calibri"/>
                <w:b/>
                <w:bCs/>
                <w:sz w:val="18"/>
                <w:szCs w:val="18"/>
                <w:lang w:val="en-US"/>
              </w:rPr>
            </w:pP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8B30FC" w:rsidRPr="00301491" w:rsidRDefault="008B30FC" w:rsidP="008B30FC">
            <w:pPr>
              <w:jc w:val="center"/>
              <w:rPr>
                <w:rFonts w:asciiTheme="minorHAnsi" w:hAnsiTheme="minorHAnsi"/>
                <w:color w:val="000000"/>
                <w:sz w:val="18"/>
                <w:szCs w:val="18"/>
              </w:rPr>
            </w:pPr>
            <w:r w:rsidRPr="00301491">
              <w:rPr>
                <w:rFonts w:asciiTheme="minorHAnsi" w:hAnsiTheme="minorHAnsi"/>
                <w:color w:val="000000"/>
                <w:sz w:val="18"/>
                <w:szCs w:val="18"/>
              </w:rPr>
              <w:t>ΥΠΑΛΛΗΛΟΣ ΤΟΥΡΙΣΤΙΚΩΝ ΕΠΙΧΕΙΡΗΣΕΩΝ</w:t>
            </w:r>
          </w:p>
          <w:p w:rsidR="005B31D4" w:rsidRPr="00301491" w:rsidRDefault="005B31D4" w:rsidP="00304119">
            <w:pPr>
              <w:jc w:val="center"/>
              <w:rPr>
                <w:rFonts w:asciiTheme="minorHAnsi" w:hAnsiTheme="minorHAnsi" w:cs="Calibri"/>
                <w:b/>
                <w:bCs/>
                <w:sz w:val="18"/>
                <w:szCs w:val="18"/>
              </w:rPr>
            </w:pP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8B30FC" w:rsidRPr="00301491" w:rsidRDefault="008B30FC" w:rsidP="008B30FC">
            <w:pPr>
              <w:jc w:val="center"/>
              <w:rPr>
                <w:rFonts w:asciiTheme="minorHAnsi" w:hAnsiTheme="minorHAnsi"/>
                <w:color w:val="000000"/>
                <w:sz w:val="18"/>
                <w:szCs w:val="18"/>
              </w:rPr>
            </w:pPr>
            <w:r w:rsidRPr="00301491">
              <w:rPr>
                <w:rFonts w:asciiTheme="minorHAnsi" w:hAnsiTheme="minorHAnsi"/>
                <w:color w:val="000000"/>
                <w:sz w:val="18"/>
                <w:szCs w:val="18"/>
              </w:rPr>
              <w:t>ΥΠΑΛΛΗΛΟΣ ΔΙΟΙΚΗΣΗΣ ΚΑΙ ΟΙΚΟΝΟΜΙΚΩΝ ΥΠΗΡΕΣΙΩΝ</w:t>
            </w:r>
          </w:p>
          <w:p w:rsidR="005B31D4" w:rsidRPr="00301491" w:rsidRDefault="005B31D4" w:rsidP="00304119">
            <w:pPr>
              <w:jc w:val="center"/>
              <w:rPr>
                <w:rFonts w:asciiTheme="minorHAnsi" w:hAnsiTheme="minorHAnsi" w:cs="Calibri"/>
                <w:b/>
                <w:bCs/>
                <w:sz w:val="18"/>
                <w:szCs w:val="18"/>
              </w:rPr>
            </w:pP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8B30FC" w:rsidRPr="00301491" w:rsidRDefault="008B30FC" w:rsidP="008B30FC">
            <w:pPr>
              <w:jc w:val="center"/>
              <w:rPr>
                <w:rFonts w:asciiTheme="minorHAnsi" w:hAnsiTheme="minorHAnsi"/>
                <w:color w:val="000000"/>
                <w:sz w:val="18"/>
                <w:szCs w:val="18"/>
              </w:rPr>
            </w:pPr>
            <w:r w:rsidRPr="00301491">
              <w:rPr>
                <w:rFonts w:asciiTheme="minorHAnsi" w:hAnsiTheme="minorHAnsi"/>
                <w:color w:val="000000"/>
                <w:sz w:val="18"/>
                <w:szCs w:val="18"/>
              </w:rPr>
              <w:t>ΓΡΑΦΙΚΩΝ ΤΕΧΝΩΝ</w:t>
            </w:r>
          </w:p>
          <w:p w:rsidR="005B31D4" w:rsidRPr="00301491" w:rsidRDefault="005B31D4" w:rsidP="00304119">
            <w:pPr>
              <w:jc w:val="center"/>
              <w:rPr>
                <w:rFonts w:asciiTheme="minorHAnsi" w:hAnsiTheme="minorHAnsi" w:cs="Calibri"/>
                <w:b/>
                <w:bCs/>
                <w:sz w:val="18"/>
                <w:szCs w:val="18"/>
              </w:rPr>
            </w:pP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301491" w:rsidRDefault="005B31D4" w:rsidP="00304119">
            <w:pPr>
              <w:jc w:val="center"/>
              <w:rPr>
                <w:rFonts w:asciiTheme="minorHAnsi" w:hAnsiTheme="minorHAnsi" w:cs="Calibri"/>
                <w:b/>
                <w:bCs/>
                <w:sz w:val="18"/>
                <w:szCs w:val="18"/>
              </w:rPr>
            </w:pPr>
            <w:r w:rsidRPr="00301491">
              <w:rPr>
                <w:rFonts w:asciiTheme="minorHAnsi" w:hAnsiTheme="minorHAnsi" w:cs="Calibri"/>
                <w:b/>
                <w:bCs/>
                <w:sz w:val="18"/>
                <w:szCs w:val="18"/>
              </w:rPr>
              <w:t>.</w:t>
            </w:r>
          </w:p>
        </w:tc>
        <w:tc>
          <w:tcPr>
            <w:tcW w:w="166" w:type="pct"/>
            <w:tcBorders>
              <w:top w:val="single" w:sz="4" w:space="0" w:color="auto"/>
              <w:left w:val="nil"/>
              <w:bottom w:val="single" w:sz="4" w:space="0" w:color="auto"/>
              <w:right w:val="single" w:sz="4" w:space="0" w:color="auto"/>
            </w:tcBorders>
            <w:shd w:val="clear" w:color="000000" w:fill="E6B9B8"/>
            <w:textDirection w:val="btLr"/>
          </w:tcPr>
          <w:p w:rsidR="005B31D4" w:rsidRPr="00301491" w:rsidRDefault="00301491" w:rsidP="0000770F">
            <w:pPr>
              <w:jc w:val="center"/>
              <w:rPr>
                <w:rFonts w:asciiTheme="minorHAnsi" w:hAnsiTheme="minorHAnsi" w:cs="Calibri"/>
                <w:b/>
                <w:bCs/>
                <w:sz w:val="18"/>
                <w:szCs w:val="18"/>
              </w:rPr>
            </w:pPr>
            <w:r w:rsidRPr="00301491">
              <w:rPr>
                <w:rFonts w:asciiTheme="minorHAnsi" w:hAnsiTheme="minorHAnsi" w:cs="Calibri"/>
                <w:b/>
                <w:bCs/>
                <w:sz w:val="18"/>
                <w:szCs w:val="18"/>
              </w:rPr>
              <w:t>Ειδικότητα</w:t>
            </w:r>
            <w:r w:rsidR="005B31D4" w:rsidRPr="00301491">
              <w:rPr>
                <w:rFonts w:asciiTheme="minorHAnsi" w:hAnsiTheme="minorHAnsi" w:cs="Calibri"/>
                <w:b/>
                <w:bCs/>
                <w:sz w:val="18"/>
                <w:szCs w:val="18"/>
              </w:rPr>
              <w:t xml:space="preserve"> </w:t>
            </w:r>
            <w:r w:rsidR="0000770F" w:rsidRPr="00301491">
              <w:rPr>
                <w:rFonts w:asciiTheme="minorHAnsi" w:hAnsiTheme="minorHAnsi" w:cs="Calibri"/>
                <w:b/>
                <w:bCs/>
                <w:sz w:val="18"/>
                <w:szCs w:val="18"/>
                <w:lang w:val="en-US"/>
              </w:rPr>
              <w:t>2</w:t>
            </w:r>
            <w:r w:rsidR="005B31D4" w:rsidRPr="00301491">
              <w:rPr>
                <w:rFonts w:asciiTheme="minorHAnsi" w:hAnsiTheme="minorHAnsi" w:cs="Calibri"/>
                <w:b/>
                <w:bCs/>
                <w:sz w:val="18"/>
                <w:szCs w:val="18"/>
              </w:rPr>
              <w:t>1</w:t>
            </w:r>
          </w:p>
        </w:tc>
        <w:tc>
          <w:tcPr>
            <w:tcW w:w="898" w:type="pct"/>
            <w:tcBorders>
              <w:top w:val="single" w:sz="4" w:space="0" w:color="auto"/>
              <w:left w:val="single" w:sz="4" w:space="0" w:color="auto"/>
              <w:bottom w:val="single" w:sz="4" w:space="0" w:color="auto"/>
              <w:right w:val="single" w:sz="4" w:space="0" w:color="auto"/>
            </w:tcBorders>
            <w:shd w:val="clear" w:color="000000" w:fill="E6B9B8"/>
            <w:vAlign w:val="center"/>
            <w:hideMark/>
          </w:tcPr>
          <w:p w:rsidR="001C1304" w:rsidRPr="00301491" w:rsidRDefault="005B31D4" w:rsidP="001C1304">
            <w:pPr>
              <w:pStyle w:val="a6"/>
              <w:rPr>
                <w:rFonts w:asciiTheme="minorHAnsi" w:hAnsiTheme="minorHAnsi" w:cs="Calibri"/>
                <w:b/>
                <w:bCs/>
                <w:sz w:val="18"/>
                <w:szCs w:val="18"/>
              </w:rPr>
            </w:pPr>
            <w:r w:rsidRPr="00301491">
              <w:rPr>
                <w:rFonts w:asciiTheme="minorHAnsi" w:hAnsiTheme="minorHAnsi" w:cs="Calibri"/>
                <w:b/>
                <w:bCs/>
                <w:sz w:val="18"/>
                <w:szCs w:val="18"/>
              </w:rPr>
              <w:t xml:space="preserve">Παρατηρήσεις </w:t>
            </w:r>
            <w:r w:rsidR="001C1304" w:rsidRPr="00301491">
              <w:rPr>
                <w:rFonts w:asciiTheme="minorHAnsi" w:hAnsiTheme="minorHAnsi" w:cs="Calibri"/>
                <w:b/>
                <w:bCs/>
                <w:sz w:val="18"/>
                <w:szCs w:val="18"/>
              </w:rPr>
              <w:t xml:space="preserve">*( τα τμήματα προκηρύσσονται  με επιφύλαξη λειτουργίας εφόσον δεν καλυφτεί ο ελάχιστος αριθμός </w:t>
            </w:r>
            <w:r w:rsidR="00301491" w:rsidRPr="00301491">
              <w:rPr>
                <w:rFonts w:asciiTheme="minorHAnsi" w:hAnsiTheme="minorHAnsi" w:cs="Calibri"/>
                <w:b/>
                <w:bCs/>
                <w:sz w:val="18"/>
                <w:szCs w:val="18"/>
              </w:rPr>
              <w:t>αιτήσεων</w:t>
            </w:r>
            <w:r w:rsidR="001C1304" w:rsidRPr="00301491">
              <w:rPr>
                <w:rFonts w:asciiTheme="minorHAnsi" w:hAnsiTheme="minorHAnsi" w:cs="Calibri"/>
                <w:b/>
                <w:bCs/>
                <w:sz w:val="18"/>
                <w:szCs w:val="18"/>
              </w:rPr>
              <w:t>, συμπεριλαμβανομένων και των δεσμευμένων θέσεων που δεν συμπεριλαμβάνονται)</w:t>
            </w:r>
          </w:p>
          <w:p w:rsidR="005B31D4" w:rsidRPr="00301491" w:rsidRDefault="005B31D4" w:rsidP="00304119">
            <w:pPr>
              <w:jc w:val="center"/>
              <w:rPr>
                <w:rFonts w:asciiTheme="minorHAnsi" w:hAnsiTheme="minorHAnsi" w:cs="Calibri"/>
                <w:b/>
                <w:bCs/>
                <w:sz w:val="18"/>
                <w:szCs w:val="18"/>
              </w:rPr>
            </w:pP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r w:rsidR="005B31D4" w:rsidRPr="00301491"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c>
          <w:tcPr>
            <w:tcW w:w="166" w:type="pct"/>
            <w:tcBorders>
              <w:top w:val="single" w:sz="4" w:space="0" w:color="auto"/>
              <w:left w:val="nil"/>
              <w:bottom w:val="single" w:sz="4" w:space="0" w:color="auto"/>
              <w:right w:val="single" w:sz="4" w:space="0" w:color="auto"/>
            </w:tcBorders>
          </w:tcPr>
          <w:p w:rsidR="005B31D4" w:rsidRPr="00301491" w:rsidRDefault="005B31D4" w:rsidP="00304119">
            <w:pPr>
              <w:rPr>
                <w:rFonts w:asciiTheme="minorHAnsi" w:hAnsiTheme="minorHAnsi" w:cs="Calibri"/>
                <w:sz w:val="18"/>
                <w:szCs w:val="18"/>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301491" w:rsidRDefault="005B31D4" w:rsidP="00304119">
            <w:pPr>
              <w:rPr>
                <w:rFonts w:asciiTheme="minorHAnsi" w:hAnsiTheme="minorHAnsi" w:cs="Calibri"/>
                <w:sz w:val="18"/>
                <w:szCs w:val="18"/>
              </w:rPr>
            </w:pPr>
            <w:r w:rsidRPr="00301491">
              <w:rPr>
                <w:rFonts w:asciiTheme="minorHAnsi" w:hAnsiTheme="minorHAnsi" w:cs="Calibri"/>
                <w:sz w:val="18"/>
                <w:szCs w:val="18"/>
              </w:rPr>
              <w:t> </w:t>
            </w:r>
          </w:p>
        </w:tc>
      </w:tr>
    </w:tbl>
    <w:p w:rsidR="00CB17AA" w:rsidRDefault="00CB17AA" w:rsidP="001B1046">
      <w:pPr>
        <w:ind w:left="360" w:hanging="360"/>
        <w:rPr>
          <w:rFonts w:asciiTheme="minorHAnsi" w:hAnsiTheme="minorHAnsi" w:cs="Tahoma"/>
          <w:sz w:val="22"/>
          <w:szCs w:val="22"/>
        </w:rPr>
      </w:pPr>
      <w:r>
        <w:rPr>
          <w:rFonts w:ascii="Calibri" w:hAnsi="Calibri" w:cs="Calibri"/>
          <w:b/>
          <w:bCs/>
          <w:noProof/>
          <w:sz w:val="20"/>
          <w:szCs w:val="20"/>
        </w:rPr>
        <mc:AlternateContent>
          <mc:Choice Requires="wps">
            <w:drawing>
              <wp:anchor distT="0" distB="0" distL="114300" distR="114300" simplePos="0" relativeHeight="251661312" behindDoc="0" locked="0" layoutInCell="1" allowOverlap="1" wp14:anchorId="263703E7" wp14:editId="279D779B">
                <wp:simplePos x="0" y="0"/>
                <wp:positionH relativeFrom="column">
                  <wp:posOffset>3396615</wp:posOffset>
                </wp:positionH>
                <wp:positionV relativeFrom="paragraph">
                  <wp:posOffset>-510540</wp:posOffset>
                </wp:positionV>
                <wp:extent cx="1746250" cy="288925"/>
                <wp:effectExtent l="0" t="0" r="25400"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88925"/>
                        </a:xfrm>
                        <a:prstGeom prst="rect">
                          <a:avLst/>
                        </a:prstGeom>
                        <a:solidFill>
                          <a:srgbClr val="FFFFFF"/>
                        </a:solidFill>
                        <a:ln w="9525">
                          <a:solidFill>
                            <a:srgbClr val="000000"/>
                          </a:solidFill>
                          <a:miter lim="800000"/>
                          <a:headEnd/>
                          <a:tailEnd/>
                        </a:ln>
                      </wps:spPr>
                      <wps:txbx>
                        <w:txbxContent>
                          <w:p w:rsidR="00CB17AA" w:rsidRPr="00742B15" w:rsidRDefault="00CB17AA" w:rsidP="006744BA">
                            <w:pPr>
                              <w:jc w:val="center"/>
                              <w:rPr>
                                <w:b/>
                                <w:lang w:val="en-US"/>
                              </w:rPr>
                            </w:pPr>
                            <w:r w:rsidRPr="006744BA">
                              <w:rPr>
                                <w:b/>
                              </w:rPr>
                              <w:t>ΠΙΝΑΚΑΣ 1</w:t>
                            </w:r>
                            <w:r>
                              <w:rPr>
                                <w:b/>
                                <w:lang w:val="en-US"/>
                              </w:rPr>
                              <w:t xml:space="preserve"> (</w:t>
                            </w:r>
                            <w:r>
                              <w:rPr>
                                <w:b/>
                              </w:rPr>
                              <w:t>Σχέδιο</w:t>
                            </w:r>
                            <w:r>
                              <w:rPr>
                                <w:b/>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7.45pt;margin-top:-40.2pt;width:137.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">
                <v:textbox>
                  <w:txbxContent>
                    <w:p w:rsidR="00CB17AA" w:rsidRPr="00742B15" w:rsidRDefault="00CB17AA" w:rsidP="006744BA">
                      <w:pPr>
                        <w:jc w:val="center"/>
                        <w:rPr>
                          <w:b/>
                          <w:lang w:val="en-US"/>
                        </w:rPr>
                      </w:pPr>
                      <w:r w:rsidRPr="006744BA">
                        <w:rPr>
                          <w:b/>
                        </w:rPr>
                        <w:t>ΠΙΝΑΚΑΣ 1</w:t>
                      </w:r>
                      <w:r>
                        <w:rPr>
                          <w:b/>
                          <w:lang w:val="en-US"/>
                        </w:rPr>
                        <w:t xml:space="preserve"> (</w:t>
                      </w:r>
                      <w:r>
                        <w:rPr>
                          <w:b/>
                        </w:rPr>
                        <w:t>Σχέδιο</w:t>
                      </w:r>
                      <w:r>
                        <w:rPr>
                          <w:b/>
                          <w:lang w:val="en-US"/>
                        </w:rPr>
                        <w:t>)</w:t>
                      </w:r>
                    </w:p>
                  </w:txbxContent>
                </v:textbox>
              </v:shape>
            </w:pict>
          </mc:Fallback>
        </mc:AlternateContent>
      </w:r>
    </w:p>
    <w:sectPr w:rsidR="00CB17AA" w:rsidSect="005501F0">
      <w:pgSz w:w="16838" w:h="11906" w:orient="landscape"/>
      <w:pgMar w:top="1797" w:right="851" w:bottom="1644" w:left="1213"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AA" w:rsidRDefault="00CB17AA" w:rsidP="00EA44F3">
      <w:r>
        <w:separator/>
      </w:r>
    </w:p>
  </w:endnote>
  <w:endnote w:type="continuationSeparator" w:id="0">
    <w:p w:rsidR="00CB17AA" w:rsidRDefault="00CB17AA" w:rsidP="00E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AA" w:rsidRDefault="00CB17AA" w:rsidP="0064239C">
    <w:pPr>
      <w:pStyle w:val="a9"/>
      <w:jc w:val="center"/>
      <w:rPr>
        <w:rFonts w:ascii="Calibri" w:hAnsi="Calibri"/>
        <w:sz w:val="22"/>
        <w:szCs w:val="22"/>
      </w:rPr>
    </w:pPr>
    <w:r>
      <w:rPr>
        <w:rFonts w:ascii="Calibri" w:hAnsi="Calibri"/>
        <w:sz w:val="22"/>
        <w:szCs w:val="22"/>
      </w:rPr>
      <w:t xml:space="preserve">           </w:t>
    </w:r>
  </w:p>
  <w:p w:rsidR="00CB17AA" w:rsidRDefault="00CB17AA" w:rsidP="0064239C">
    <w:pPr>
      <w:pStyle w:val="a9"/>
      <w:jc w:val="center"/>
      <w:rPr>
        <w:rFonts w:ascii="Calibri" w:hAnsi="Calibri"/>
        <w:sz w:val="22"/>
        <w:szCs w:val="22"/>
      </w:rPr>
    </w:pPr>
    <w:r>
      <w:rPr>
        <w:noProof/>
      </w:rPr>
      <w:drawing>
        <wp:inline distT="0" distB="0" distL="0" distR="0" wp14:anchorId="0E759293" wp14:editId="4F84C195">
          <wp:extent cx="5992238" cy="606560"/>
          <wp:effectExtent l="0" t="0" r="0" b="317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espa_logo.jpg"/>
                  <pic:cNvPicPr/>
                </pic:nvPicPr>
                <pic:blipFill>
                  <a:blip r:embed="rId1">
                    <a:extLst>
                      <a:ext uri="{28A0092B-C50C-407E-A947-70E740481C1C}">
                        <a14:useLocalDpi xmlns:a14="http://schemas.microsoft.com/office/drawing/2010/main" val="0"/>
                      </a:ext>
                    </a:extLst>
                  </a:blip>
                  <a:stretch>
                    <a:fillRect/>
                  </a:stretch>
                </pic:blipFill>
                <pic:spPr>
                  <a:xfrm>
                    <a:off x="0" y="0"/>
                    <a:ext cx="5992158" cy="606552"/>
                  </a:xfrm>
                  <a:prstGeom prst="rect">
                    <a:avLst/>
                  </a:prstGeom>
                </pic:spPr>
              </pic:pic>
            </a:graphicData>
          </a:graphic>
        </wp:inline>
      </w:drawing>
    </w:r>
  </w:p>
  <w:p w:rsidR="00CB17AA" w:rsidRPr="0064239C" w:rsidRDefault="00CB17AA" w:rsidP="0064239C">
    <w:pPr>
      <w:pStyle w:val="a9"/>
      <w:jc w:val="center"/>
      <w:rPr>
        <w:rFonts w:ascii="Calibri" w:hAnsi="Calibri"/>
        <w:sz w:val="22"/>
        <w:szCs w:val="22"/>
      </w:rPr>
    </w:pPr>
    <w:r w:rsidRPr="0064239C">
      <w:rPr>
        <w:rFonts w:ascii="Calibri" w:hAnsi="Calibri"/>
        <w:sz w:val="22"/>
        <w:szCs w:val="22"/>
      </w:rPr>
      <w:fldChar w:fldCharType="begin"/>
    </w:r>
    <w:r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913B16">
      <w:rPr>
        <w:rFonts w:ascii="Calibri" w:hAnsi="Calibri"/>
        <w:noProof/>
        <w:sz w:val="22"/>
        <w:szCs w:val="22"/>
      </w:rPr>
      <w:t>12</w:t>
    </w:r>
    <w:r w:rsidRPr="0064239C">
      <w:rPr>
        <w:rFonts w:ascii="Calibri" w:hAnsi="Calibri"/>
        <w:sz w:val="22"/>
        <w:szCs w:val="22"/>
      </w:rPr>
      <w:fldChar w:fldCharType="end"/>
    </w:r>
  </w:p>
  <w:p w:rsidR="00CB17AA" w:rsidRDefault="00CB17AA">
    <w:pPr>
      <w:pStyle w:val="a9"/>
    </w:pPr>
  </w:p>
  <w:p w:rsidR="00CB17AA" w:rsidRDefault="00CB17AA"/>
  <w:p w:rsidR="00CB17AA" w:rsidRDefault="00CB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AA" w:rsidRDefault="00CB17AA" w:rsidP="00EA44F3">
      <w:r>
        <w:separator/>
      </w:r>
    </w:p>
  </w:footnote>
  <w:footnote w:type="continuationSeparator" w:id="0">
    <w:p w:rsidR="00CB17AA" w:rsidRDefault="00CB17AA" w:rsidP="00EA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C8364FEE"/>
    <w:name w:val="WW8Num8"/>
    <w:lvl w:ilvl="0">
      <w:start w:val="2"/>
      <w:numFmt w:val="decimal"/>
      <w:lvlText w:val="%1."/>
      <w:lvlJc w:val="left"/>
      <w:pPr>
        <w:tabs>
          <w:tab w:val="num" w:pos="0"/>
        </w:tabs>
        <w:ind w:left="765" w:hanging="360"/>
      </w:pPr>
      <w:rPr>
        <w:rFonts w:ascii="Calibri" w:eastAsia="Times New Roman" w:hAnsi="Calibri" w:cs="Calibri" w:hint="default"/>
        <w:sz w:val="22"/>
        <w:szCs w:val="22"/>
      </w:rPr>
    </w:lvl>
  </w:abstractNum>
  <w:abstractNum w:abstractNumId="2">
    <w:nsid w:val="03F6179A"/>
    <w:multiLevelType w:val="hybridMultilevel"/>
    <w:tmpl w:val="F168CD76"/>
    <w:lvl w:ilvl="0" w:tplc="6D5257EE">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
    <w:nsid w:val="06A45F7A"/>
    <w:multiLevelType w:val="hybridMultilevel"/>
    <w:tmpl w:val="519E6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1461A3"/>
    <w:multiLevelType w:val="hybridMultilevel"/>
    <w:tmpl w:val="D752F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6">
    <w:nsid w:val="13595FCB"/>
    <w:multiLevelType w:val="hybridMultilevel"/>
    <w:tmpl w:val="0DAE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DBA19D2"/>
    <w:multiLevelType w:val="hybridMultilevel"/>
    <w:tmpl w:val="63A05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32D2F7C"/>
    <w:multiLevelType w:val="hybridMultilevel"/>
    <w:tmpl w:val="1208F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C8095D"/>
    <w:multiLevelType w:val="hybridMultilevel"/>
    <w:tmpl w:val="DF185B4C"/>
    <w:lvl w:ilvl="0" w:tplc="6D5257EE">
      <w:start w:val="1"/>
      <w:numFmt w:val="decimal"/>
      <w:lvlText w:val="%1."/>
      <w:lvlJc w:val="left"/>
      <w:pPr>
        <w:ind w:left="-6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6">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0256C42"/>
    <w:multiLevelType w:val="hybridMultilevel"/>
    <w:tmpl w:val="BF84A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67656F"/>
    <w:multiLevelType w:val="hybridMultilevel"/>
    <w:tmpl w:val="54444B8E"/>
    <w:lvl w:ilvl="0" w:tplc="E1FADB64">
      <w:start w:val="1"/>
      <w:numFmt w:val="decimal"/>
      <w:lvlText w:val="%1."/>
      <w:lvlJc w:val="left"/>
      <w:pPr>
        <w:ind w:left="294" w:hanging="360"/>
      </w:pPr>
      <w:rPr>
        <w:rFonts w:hint="default"/>
        <w:b w:val="0"/>
        <w:strike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0">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650D779B"/>
    <w:multiLevelType w:val="hybridMultilevel"/>
    <w:tmpl w:val="B8088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741D43B2"/>
    <w:multiLevelType w:val="hybridMultilevel"/>
    <w:tmpl w:val="6F00B3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10"/>
  </w:num>
  <w:num w:numId="2">
    <w:abstractNumId w:val="23"/>
  </w:num>
  <w:num w:numId="3">
    <w:abstractNumId w:val="24"/>
  </w:num>
  <w:num w:numId="4">
    <w:abstractNumId w:val="0"/>
  </w:num>
  <w:num w:numId="5">
    <w:abstractNumId w:val="20"/>
  </w:num>
  <w:num w:numId="6">
    <w:abstractNumId w:val="8"/>
  </w:num>
  <w:num w:numId="7">
    <w:abstractNumId w:val="5"/>
  </w:num>
  <w:num w:numId="8">
    <w:abstractNumId w:val="7"/>
  </w:num>
  <w:num w:numId="9">
    <w:abstractNumId w:val="15"/>
  </w:num>
  <w:num w:numId="10">
    <w:abstractNumId w:val="14"/>
  </w:num>
  <w:num w:numId="11">
    <w:abstractNumId w:val="21"/>
  </w:num>
  <w:num w:numId="12">
    <w:abstractNumId w:val="16"/>
  </w:num>
  <w:num w:numId="13">
    <w:abstractNumId w:val="26"/>
  </w:num>
  <w:num w:numId="14">
    <w:abstractNumId w:val="27"/>
  </w:num>
  <w:num w:numId="15">
    <w:abstractNumId w:val="18"/>
  </w:num>
  <w:num w:numId="16">
    <w:abstractNumId w:val="1"/>
  </w:num>
  <w:num w:numId="17">
    <w:abstractNumId w:val="22"/>
  </w:num>
  <w:num w:numId="18">
    <w:abstractNumId w:val="12"/>
  </w:num>
  <w:num w:numId="19">
    <w:abstractNumId w:val="9"/>
  </w:num>
  <w:num w:numId="20">
    <w:abstractNumId w:val="17"/>
  </w:num>
  <w:num w:numId="21">
    <w:abstractNumId w:val="6"/>
  </w:num>
  <w:num w:numId="22">
    <w:abstractNumId w:val="3"/>
  </w:num>
  <w:num w:numId="23">
    <w:abstractNumId w:val="4"/>
  </w:num>
  <w:num w:numId="24">
    <w:abstractNumId w:val="19"/>
  </w:num>
  <w:num w:numId="25">
    <w:abstractNumId w:val="2"/>
  </w:num>
  <w:num w:numId="26">
    <w:abstractNumId w:val="2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5E"/>
    <w:rsid w:val="0000311F"/>
    <w:rsid w:val="0000770F"/>
    <w:rsid w:val="00010DD3"/>
    <w:rsid w:val="00016944"/>
    <w:rsid w:val="0002757E"/>
    <w:rsid w:val="00032C20"/>
    <w:rsid w:val="00042309"/>
    <w:rsid w:val="0004508D"/>
    <w:rsid w:val="00045B2F"/>
    <w:rsid w:val="00046528"/>
    <w:rsid w:val="00047975"/>
    <w:rsid w:val="00074B6D"/>
    <w:rsid w:val="000766A4"/>
    <w:rsid w:val="00076CD0"/>
    <w:rsid w:val="0008062B"/>
    <w:rsid w:val="000962F4"/>
    <w:rsid w:val="000A3474"/>
    <w:rsid w:val="000C12AF"/>
    <w:rsid w:val="000C2B7F"/>
    <w:rsid w:val="000C6C9E"/>
    <w:rsid w:val="000D07DC"/>
    <w:rsid w:val="000D365C"/>
    <w:rsid w:val="000D734A"/>
    <w:rsid w:val="000D7AD4"/>
    <w:rsid w:val="000E2151"/>
    <w:rsid w:val="000F5762"/>
    <w:rsid w:val="001221C4"/>
    <w:rsid w:val="001249FF"/>
    <w:rsid w:val="0014660E"/>
    <w:rsid w:val="00154661"/>
    <w:rsid w:val="001564B5"/>
    <w:rsid w:val="00163CD9"/>
    <w:rsid w:val="00164C50"/>
    <w:rsid w:val="001650A5"/>
    <w:rsid w:val="00183FA5"/>
    <w:rsid w:val="00185A01"/>
    <w:rsid w:val="00186EC9"/>
    <w:rsid w:val="001A41D8"/>
    <w:rsid w:val="001A5A19"/>
    <w:rsid w:val="001B1046"/>
    <w:rsid w:val="001B11D9"/>
    <w:rsid w:val="001C1304"/>
    <w:rsid w:val="001D31EE"/>
    <w:rsid w:val="001D4EA2"/>
    <w:rsid w:val="001D5C2E"/>
    <w:rsid w:val="001E6F73"/>
    <w:rsid w:val="001F0AF9"/>
    <w:rsid w:val="001F5C8B"/>
    <w:rsid w:val="00202700"/>
    <w:rsid w:val="0022262D"/>
    <w:rsid w:val="00222F9D"/>
    <w:rsid w:val="00231B5B"/>
    <w:rsid w:val="00252F87"/>
    <w:rsid w:val="00262E08"/>
    <w:rsid w:val="00263B8E"/>
    <w:rsid w:val="00270062"/>
    <w:rsid w:val="00271128"/>
    <w:rsid w:val="00274F05"/>
    <w:rsid w:val="00277F9A"/>
    <w:rsid w:val="002903DA"/>
    <w:rsid w:val="00291FCF"/>
    <w:rsid w:val="0029496F"/>
    <w:rsid w:val="002A16FF"/>
    <w:rsid w:val="002A1E23"/>
    <w:rsid w:val="002A4317"/>
    <w:rsid w:val="002A5F2D"/>
    <w:rsid w:val="002B211F"/>
    <w:rsid w:val="002C65E7"/>
    <w:rsid w:val="002D3459"/>
    <w:rsid w:val="002E24C0"/>
    <w:rsid w:val="002E40BB"/>
    <w:rsid w:val="002F0C74"/>
    <w:rsid w:val="002F459C"/>
    <w:rsid w:val="00301491"/>
    <w:rsid w:val="003024C4"/>
    <w:rsid w:val="00304119"/>
    <w:rsid w:val="003167D4"/>
    <w:rsid w:val="00333097"/>
    <w:rsid w:val="00335EFC"/>
    <w:rsid w:val="00337559"/>
    <w:rsid w:val="00347A28"/>
    <w:rsid w:val="003535D8"/>
    <w:rsid w:val="00353C5A"/>
    <w:rsid w:val="0035581C"/>
    <w:rsid w:val="00360502"/>
    <w:rsid w:val="00367FDB"/>
    <w:rsid w:val="00382A6D"/>
    <w:rsid w:val="003923EB"/>
    <w:rsid w:val="00395550"/>
    <w:rsid w:val="00395E4A"/>
    <w:rsid w:val="00397EDE"/>
    <w:rsid w:val="003A31C3"/>
    <w:rsid w:val="003A4A02"/>
    <w:rsid w:val="003A7E9C"/>
    <w:rsid w:val="003B6BE6"/>
    <w:rsid w:val="003C5D75"/>
    <w:rsid w:val="003D0899"/>
    <w:rsid w:val="003D0BB5"/>
    <w:rsid w:val="003D154E"/>
    <w:rsid w:val="003D16C3"/>
    <w:rsid w:val="003D402F"/>
    <w:rsid w:val="003D5634"/>
    <w:rsid w:val="003E4FB2"/>
    <w:rsid w:val="003F3C8F"/>
    <w:rsid w:val="00407655"/>
    <w:rsid w:val="0041170B"/>
    <w:rsid w:val="004119A8"/>
    <w:rsid w:val="00412FD8"/>
    <w:rsid w:val="00416AB9"/>
    <w:rsid w:val="00416BC3"/>
    <w:rsid w:val="004226B5"/>
    <w:rsid w:val="00423569"/>
    <w:rsid w:val="00426383"/>
    <w:rsid w:val="004266AA"/>
    <w:rsid w:val="00431BAA"/>
    <w:rsid w:val="004426AF"/>
    <w:rsid w:val="00445661"/>
    <w:rsid w:val="004611D3"/>
    <w:rsid w:val="004647B6"/>
    <w:rsid w:val="00471AC7"/>
    <w:rsid w:val="00476EA3"/>
    <w:rsid w:val="00481510"/>
    <w:rsid w:val="00485C1C"/>
    <w:rsid w:val="00487073"/>
    <w:rsid w:val="00495495"/>
    <w:rsid w:val="004A1AC1"/>
    <w:rsid w:val="004A1E1C"/>
    <w:rsid w:val="004A3718"/>
    <w:rsid w:val="004A594D"/>
    <w:rsid w:val="004A6C27"/>
    <w:rsid w:val="004A76FC"/>
    <w:rsid w:val="004D1D0D"/>
    <w:rsid w:val="004D59F4"/>
    <w:rsid w:val="004D6806"/>
    <w:rsid w:val="004F62A0"/>
    <w:rsid w:val="00501676"/>
    <w:rsid w:val="00501B13"/>
    <w:rsid w:val="00510B64"/>
    <w:rsid w:val="005128E4"/>
    <w:rsid w:val="00517308"/>
    <w:rsid w:val="00523FF1"/>
    <w:rsid w:val="00524EAA"/>
    <w:rsid w:val="0052680F"/>
    <w:rsid w:val="00531B7E"/>
    <w:rsid w:val="0053303B"/>
    <w:rsid w:val="0054528B"/>
    <w:rsid w:val="005501F0"/>
    <w:rsid w:val="005560CF"/>
    <w:rsid w:val="00556701"/>
    <w:rsid w:val="00557F24"/>
    <w:rsid w:val="00575BF5"/>
    <w:rsid w:val="0058180E"/>
    <w:rsid w:val="0058442B"/>
    <w:rsid w:val="00596A28"/>
    <w:rsid w:val="005A6CB8"/>
    <w:rsid w:val="005A7041"/>
    <w:rsid w:val="005B0585"/>
    <w:rsid w:val="005B2138"/>
    <w:rsid w:val="005B31D4"/>
    <w:rsid w:val="005B47CC"/>
    <w:rsid w:val="005C0557"/>
    <w:rsid w:val="005D44D7"/>
    <w:rsid w:val="005D5AD6"/>
    <w:rsid w:val="005E1C99"/>
    <w:rsid w:val="005E57F8"/>
    <w:rsid w:val="005F4F26"/>
    <w:rsid w:val="00604A08"/>
    <w:rsid w:val="00616705"/>
    <w:rsid w:val="00626238"/>
    <w:rsid w:val="00633CA1"/>
    <w:rsid w:val="00635F02"/>
    <w:rsid w:val="00636870"/>
    <w:rsid w:val="0064239C"/>
    <w:rsid w:val="0064328D"/>
    <w:rsid w:val="006473CB"/>
    <w:rsid w:val="0065300A"/>
    <w:rsid w:val="006562A4"/>
    <w:rsid w:val="00666A29"/>
    <w:rsid w:val="00670433"/>
    <w:rsid w:val="00673ED3"/>
    <w:rsid w:val="006744BA"/>
    <w:rsid w:val="00674978"/>
    <w:rsid w:val="00674F55"/>
    <w:rsid w:val="006800AE"/>
    <w:rsid w:val="00682E5C"/>
    <w:rsid w:val="00684236"/>
    <w:rsid w:val="00690C3F"/>
    <w:rsid w:val="00695344"/>
    <w:rsid w:val="006A07F0"/>
    <w:rsid w:val="006A296A"/>
    <w:rsid w:val="006A48EE"/>
    <w:rsid w:val="006A5C5B"/>
    <w:rsid w:val="006A71B5"/>
    <w:rsid w:val="006A7D10"/>
    <w:rsid w:val="006B674D"/>
    <w:rsid w:val="006C39F6"/>
    <w:rsid w:val="006D67F1"/>
    <w:rsid w:val="006E6F79"/>
    <w:rsid w:val="007000F1"/>
    <w:rsid w:val="00707204"/>
    <w:rsid w:val="00717B81"/>
    <w:rsid w:val="00726D56"/>
    <w:rsid w:val="007306DC"/>
    <w:rsid w:val="00742B15"/>
    <w:rsid w:val="00745FA4"/>
    <w:rsid w:val="00747E71"/>
    <w:rsid w:val="00750666"/>
    <w:rsid w:val="007528A7"/>
    <w:rsid w:val="0075744D"/>
    <w:rsid w:val="00765AC9"/>
    <w:rsid w:val="007723E9"/>
    <w:rsid w:val="00773DBC"/>
    <w:rsid w:val="0077697B"/>
    <w:rsid w:val="00780528"/>
    <w:rsid w:val="0078181E"/>
    <w:rsid w:val="007A72E8"/>
    <w:rsid w:val="007B0917"/>
    <w:rsid w:val="007B11BF"/>
    <w:rsid w:val="007B4998"/>
    <w:rsid w:val="007B7933"/>
    <w:rsid w:val="007C3D54"/>
    <w:rsid w:val="007D0F62"/>
    <w:rsid w:val="007E6EAB"/>
    <w:rsid w:val="007F05E5"/>
    <w:rsid w:val="007F3382"/>
    <w:rsid w:val="00800F40"/>
    <w:rsid w:val="00805F0A"/>
    <w:rsid w:val="00821E2A"/>
    <w:rsid w:val="00841BD4"/>
    <w:rsid w:val="00857776"/>
    <w:rsid w:val="008603C9"/>
    <w:rsid w:val="00860E25"/>
    <w:rsid w:val="00866819"/>
    <w:rsid w:val="0088151E"/>
    <w:rsid w:val="00882423"/>
    <w:rsid w:val="008904AE"/>
    <w:rsid w:val="008915DE"/>
    <w:rsid w:val="008918DE"/>
    <w:rsid w:val="00893BDB"/>
    <w:rsid w:val="008960E0"/>
    <w:rsid w:val="008A09B1"/>
    <w:rsid w:val="008A5880"/>
    <w:rsid w:val="008A63C9"/>
    <w:rsid w:val="008B30FC"/>
    <w:rsid w:val="008B68A9"/>
    <w:rsid w:val="008C3478"/>
    <w:rsid w:val="008C3BCC"/>
    <w:rsid w:val="008C665A"/>
    <w:rsid w:val="008D0BA6"/>
    <w:rsid w:val="008D7BB9"/>
    <w:rsid w:val="008F1A4E"/>
    <w:rsid w:val="009027D1"/>
    <w:rsid w:val="0090743E"/>
    <w:rsid w:val="00907B2E"/>
    <w:rsid w:val="00913B16"/>
    <w:rsid w:val="009141F8"/>
    <w:rsid w:val="009221D0"/>
    <w:rsid w:val="00927CE9"/>
    <w:rsid w:val="009350E9"/>
    <w:rsid w:val="00941B8A"/>
    <w:rsid w:val="00956EE9"/>
    <w:rsid w:val="0097033B"/>
    <w:rsid w:val="0097160F"/>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F008B"/>
    <w:rsid w:val="009F16EF"/>
    <w:rsid w:val="009F3B92"/>
    <w:rsid w:val="009F4ADC"/>
    <w:rsid w:val="00A05865"/>
    <w:rsid w:val="00A141C7"/>
    <w:rsid w:val="00A150D8"/>
    <w:rsid w:val="00A15D1A"/>
    <w:rsid w:val="00A170B7"/>
    <w:rsid w:val="00A1710B"/>
    <w:rsid w:val="00A17C41"/>
    <w:rsid w:val="00A246B0"/>
    <w:rsid w:val="00A24ADC"/>
    <w:rsid w:val="00A26781"/>
    <w:rsid w:val="00A36F60"/>
    <w:rsid w:val="00A418EA"/>
    <w:rsid w:val="00A45263"/>
    <w:rsid w:val="00A478C9"/>
    <w:rsid w:val="00A57445"/>
    <w:rsid w:val="00A64E32"/>
    <w:rsid w:val="00A708D0"/>
    <w:rsid w:val="00A74A98"/>
    <w:rsid w:val="00A8117F"/>
    <w:rsid w:val="00A84F57"/>
    <w:rsid w:val="00A8513C"/>
    <w:rsid w:val="00A97A86"/>
    <w:rsid w:val="00AA5F9C"/>
    <w:rsid w:val="00AB00F6"/>
    <w:rsid w:val="00AB08B1"/>
    <w:rsid w:val="00AB115F"/>
    <w:rsid w:val="00AB3AB4"/>
    <w:rsid w:val="00AB7CDE"/>
    <w:rsid w:val="00AC011B"/>
    <w:rsid w:val="00AC57E6"/>
    <w:rsid w:val="00AC6309"/>
    <w:rsid w:val="00AD3E5B"/>
    <w:rsid w:val="00AD43F4"/>
    <w:rsid w:val="00AE0120"/>
    <w:rsid w:val="00AE1364"/>
    <w:rsid w:val="00AE1A0F"/>
    <w:rsid w:val="00AE1CF1"/>
    <w:rsid w:val="00AE1DEB"/>
    <w:rsid w:val="00AE2666"/>
    <w:rsid w:val="00AE4EFF"/>
    <w:rsid w:val="00AF0A67"/>
    <w:rsid w:val="00AF6747"/>
    <w:rsid w:val="00B04A4E"/>
    <w:rsid w:val="00B06E4D"/>
    <w:rsid w:val="00B1450C"/>
    <w:rsid w:val="00B1598A"/>
    <w:rsid w:val="00B16A65"/>
    <w:rsid w:val="00B176B1"/>
    <w:rsid w:val="00B20513"/>
    <w:rsid w:val="00B276AC"/>
    <w:rsid w:val="00B340A3"/>
    <w:rsid w:val="00B35B4B"/>
    <w:rsid w:val="00B41A2C"/>
    <w:rsid w:val="00B530CB"/>
    <w:rsid w:val="00B53D1E"/>
    <w:rsid w:val="00B579D8"/>
    <w:rsid w:val="00B6087B"/>
    <w:rsid w:val="00B6240D"/>
    <w:rsid w:val="00B66985"/>
    <w:rsid w:val="00B671FF"/>
    <w:rsid w:val="00B80913"/>
    <w:rsid w:val="00B86E71"/>
    <w:rsid w:val="00B87C1C"/>
    <w:rsid w:val="00B901C5"/>
    <w:rsid w:val="00B923FA"/>
    <w:rsid w:val="00BA6914"/>
    <w:rsid w:val="00BB0512"/>
    <w:rsid w:val="00BB392B"/>
    <w:rsid w:val="00BC2506"/>
    <w:rsid w:val="00BC49B8"/>
    <w:rsid w:val="00BC54AC"/>
    <w:rsid w:val="00BD260D"/>
    <w:rsid w:val="00BD3A13"/>
    <w:rsid w:val="00BD55A6"/>
    <w:rsid w:val="00BD593F"/>
    <w:rsid w:val="00BD76A9"/>
    <w:rsid w:val="00BE0C12"/>
    <w:rsid w:val="00BE43CB"/>
    <w:rsid w:val="00BE43EB"/>
    <w:rsid w:val="00BE4FC0"/>
    <w:rsid w:val="00BE68C1"/>
    <w:rsid w:val="00BF10AE"/>
    <w:rsid w:val="00C02B85"/>
    <w:rsid w:val="00C144BF"/>
    <w:rsid w:val="00C150BB"/>
    <w:rsid w:val="00C21F7F"/>
    <w:rsid w:val="00C27F29"/>
    <w:rsid w:val="00C3509C"/>
    <w:rsid w:val="00C3714C"/>
    <w:rsid w:val="00C40697"/>
    <w:rsid w:val="00C406F2"/>
    <w:rsid w:val="00C44ADB"/>
    <w:rsid w:val="00C50121"/>
    <w:rsid w:val="00C5317A"/>
    <w:rsid w:val="00C561A7"/>
    <w:rsid w:val="00C66404"/>
    <w:rsid w:val="00C70F05"/>
    <w:rsid w:val="00C75A20"/>
    <w:rsid w:val="00C9585E"/>
    <w:rsid w:val="00CA407B"/>
    <w:rsid w:val="00CB17AA"/>
    <w:rsid w:val="00CB1805"/>
    <w:rsid w:val="00CC3C2A"/>
    <w:rsid w:val="00CC463D"/>
    <w:rsid w:val="00CC740F"/>
    <w:rsid w:val="00CD022C"/>
    <w:rsid w:val="00CD234A"/>
    <w:rsid w:val="00CD7911"/>
    <w:rsid w:val="00CD7AE3"/>
    <w:rsid w:val="00CE0E1F"/>
    <w:rsid w:val="00D10164"/>
    <w:rsid w:val="00D11D0E"/>
    <w:rsid w:val="00D14D9F"/>
    <w:rsid w:val="00D3003A"/>
    <w:rsid w:val="00D3035B"/>
    <w:rsid w:val="00D3686C"/>
    <w:rsid w:val="00D51810"/>
    <w:rsid w:val="00D56520"/>
    <w:rsid w:val="00D630CD"/>
    <w:rsid w:val="00D74F79"/>
    <w:rsid w:val="00D82C24"/>
    <w:rsid w:val="00D94E0B"/>
    <w:rsid w:val="00DA14F5"/>
    <w:rsid w:val="00DA4CEA"/>
    <w:rsid w:val="00DC6420"/>
    <w:rsid w:val="00DD50C9"/>
    <w:rsid w:val="00DF2D07"/>
    <w:rsid w:val="00E018B4"/>
    <w:rsid w:val="00E034C9"/>
    <w:rsid w:val="00E03664"/>
    <w:rsid w:val="00E03AB0"/>
    <w:rsid w:val="00E07C98"/>
    <w:rsid w:val="00E21E2F"/>
    <w:rsid w:val="00E2544D"/>
    <w:rsid w:val="00E30406"/>
    <w:rsid w:val="00E40F26"/>
    <w:rsid w:val="00E42B66"/>
    <w:rsid w:val="00E435DF"/>
    <w:rsid w:val="00E516A8"/>
    <w:rsid w:val="00E74DEF"/>
    <w:rsid w:val="00E776A1"/>
    <w:rsid w:val="00E81D52"/>
    <w:rsid w:val="00E92038"/>
    <w:rsid w:val="00EA346A"/>
    <w:rsid w:val="00EA44F3"/>
    <w:rsid w:val="00EA4D24"/>
    <w:rsid w:val="00EA4F28"/>
    <w:rsid w:val="00EA596A"/>
    <w:rsid w:val="00EB203A"/>
    <w:rsid w:val="00EB48B5"/>
    <w:rsid w:val="00EB6191"/>
    <w:rsid w:val="00EC54B1"/>
    <w:rsid w:val="00EC5D2B"/>
    <w:rsid w:val="00ED2CBD"/>
    <w:rsid w:val="00ED5D91"/>
    <w:rsid w:val="00EE198B"/>
    <w:rsid w:val="00EE1E68"/>
    <w:rsid w:val="00EE38FD"/>
    <w:rsid w:val="00EF3BA5"/>
    <w:rsid w:val="00F00F59"/>
    <w:rsid w:val="00F01CEB"/>
    <w:rsid w:val="00F02915"/>
    <w:rsid w:val="00F042B9"/>
    <w:rsid w:val="00F11632"/>
    <w:rsid w:val="00F17FDC"/>
    <w:rsid w:val="00F25CB6"/>
    <w:rsid w:val="00F32542"/>
    <w:rsid w:val="00F43D85"/>
    <w:rsid w:val="00F47A07"/>
    <w:rsid w:val="00F54BA3"/>
    <w:rsid w:val="00F576B5"/>
    <w:rsid w:val="00F60089"/>
    <w:rsid w:val="00F6150F"/>
    <w:rsid w:val="00F65707"/>
    <w:rsid w:val="00F70599"/>
    <w:rsid w:val="00F71065"/>
    <w:rsid w:val="00F72375"/>
    <w:rsid w:val="00F7547E"/>
    <w:rsid w:val="00F760E4"/>
    <w:rsid w:val="00F77C6D"/>
    <w:rsid w:val="00F80748"/>
    <w:rsid w:val="00F816D6"/>
    <w:rsid w:val="00F876F1"/>
    <w:rsid w:val="00F94D02"/>
    <w:rsid w:val="00F97653"/>
    <w:rsid w:val="00FA00A5"/>
    <w:rsid w:val="00FA6C33"/>
    <w:rsid w:val="00FB3A33"/>
    <w:rsid w:val="00FC3569"/>
    <w:rsid w:val="00FE044C"/>
    <w:rsid w:val="00FE4148"/>
    <w:rsid w:val="00FE5E38"/>
    <w:rsid w:val="00FE604C"/>
    <w:rsid w:val="00FF3D5F"/>
    <w:rsid w:val="00FF3E6C"/>
    <w:rsid w:val="00FF4F01"/>
    <w:rsid w:val="00FF5573"/>
    <w:rsid w:val="00FF5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34"/>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22"/>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0B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34"/>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22"/>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0B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496461280">
      <w:bodyDiv w:val="1"/>
      <w:marLeft w:val="0"/>
      <w:marRight w:val="0"/>
      <w:marTop w:val="0"/>
      <w:marBottom w:val="0"/>
      <w:divBdr>
        <w:top w:val="none" w:sz="0" w:space="0" w:color="auto"/>
        <w:left w:val="none" w:sz="0" w:space="0" w:color="auto"/>
        <w:bottom w:val="none" w:sz="0" w:space="0" w:color="auto"/>
        <w:right w:val="none" w:sz="0" w:space="0" w:color="auto"/>
      </w:divBdr>
    </w:div>
    <w:div w:id="752816176">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 w:id="1278219984">
      <w:bodyDiv w:val="1"/>
      <w:marLeft w:val="0"/>
      <w:marRight w:val="0"/>
      <w:marTop w:val="0"/>
      <w:marBottom w:val="0"/>
      <w:divBdr>
        <w:top w:val="none" w:sz="0" w:space="0" w:color="auto"/>
        <w:left w:val="none" w:sz="0" w:space="0" w:color="auto"/>
        <w:bottom w:val="none" w:sz="0" w:space="0" w:color="auto"/>
        <w:right w:val="none" w:sz="0" w:space="0" w:color="auto"/>
      </w:divBdr>
    </w:div>
    <w:div w:id="1382900364">
      <w:bodyDiv w:val="1"/>
      <w:marLeft w:val="0"/>
      <w:marRight w:val="0"/>
      <w:marTop w:val="0"/>
      <w:marBottom w:val="0"/>
      <w:divBdr>
        <w:top w:val="none" w:sz="0" w:space="0" w:color="auto"/>
        <w:left w:val="none" w:sz="0" w:space="0" w:color="auto"/>
        <w:bottom w:val="none" w:sz="0" w:space="0" w:color="auto"/>
        <w:right w:val="none" w:sz="0" w:space="0" w:color="auto"/>
      </w:divBdr>
    </w:div>
    <w:div w:id="17808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17" Type="http://schemas.openxmlformats.org/officeDocument/2006/relationships/hyperlink" Target="http://www.minedu.gov.gr/texniki-ekpaideusi-2/mathiteia/thesmiko-plaisio-mathitias" TargetMode="External"/><Relationship Id="rId2" Type="http://schemas.openxmlformats.org/officeDocument/2006/relationships/numbering" Target="numbering.xml"/><Relationship Id="rId16" Type="http://schemas.openxmlformats.org/officeDocument/2006/relationships/hyperlink" Target="http://www.minedu.gov.gr/texniki-ekpaideusi-2/mathiteia/odigos-efarmog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ek_mathiteia@minedu.gov.gr" TargetMode="External"/><Relationship Id="rId5" Type="http://schemas.openxmlformats.org/officeDocument/2006/relationships/settings" Target="settings.xml"/><Relationship Id="rId15" Type="http://schemas.openxmlformats.org/officeDocument/2006/relationships/hyperlink" Target="mailto:e-mathiteia@sch.gr" TargetMode="External"/><Relationship Id="rId10" Type="http://schemas.openxmlformats.org/officeDocument/2006/relationships/hyperlink" Target="http://www.minedu.gov.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e-mathiteia.minedu.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BBFD-6578-46DA-898E-6AC48D3F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13</Pages>
  <Words>3103</Words>
  <Characters>22748</Characters>
  <Application>Microsoft Office Word</Application>
  <DocSecurity>0</DocSecurity>
  <Lines>189</Lines>
  <Paragraphs>51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Κυριακή Καλαθά</cp:lastModifiedBy>
  <cp:revision>42</cp:revision>
  <cp:lastPrinted>2018-09-25T11:02:00Z</cp:lastPrinted>
  <dcterms:created xsi:type="dcterms:W3CDTF">2018-09-06T06:52:00Z</dcterms:created>
  <dcterms:modified xsi:type="dcterms:W3CDTF">2018-09-25T11:07:00Z</dcterms:modified>
</cp:coreProperties>
</file>